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5B6" w:rsidP="00400348" w:rsidRDefault="005B78F8" w14:paraId="32A62087" w14:textId="77777777">
      <w:pPr>
        <w:ind w:left="-284"/>
        <w:rPr>
          <w:rFonts w:asciiTheme="majorHAnsi" w:hAnsiTheme="majorHAnsi"/>
          <w:b/>
          <w:sz w:val="36"/>
          <w:szCs w:val="36"/>
        </w:rPr>
      </w:pPr>
      <w:r w:rsidRPr="009865B6">
        <w:rPr>
          <w:rFonts w:asciiTheme="majorHAnsi" w:hAnsiTheme="majorHAnsi"/>
          <w:b/>
          <w:sz w:val="36"/>
          <w:szCs w:val="36"/>
        </w:rPr>
        <w:t>Questionnaire to prospective Settlement Banks</w:t>
      </w:r>
      <w:r w:rsidR="00D601B5">
        <w:rPr>
          <w:rFonts w:asciiTheme="majorHAnsi" w:hAnsiTheme="majorHAnsi"/>
          <w:b/>
          <w:sz w:val="36"/>
          <w:szCs w:val="36"/>
        </w:rPr>
        <w:t xml:space="preserve"> in the Nordic Imbalance Settlement</w:t>
      </w:r>
    </w:p>
    <w:p w:rsidR="005C26C2" w:rsidP="3E5F7EC8" w:rsidRDefault="00542AE1" w14:paraId="0C56D6A1" w14:textId="7F6F4100">
      <w:pPr>
        <w:ind w:left="-284"/>
        <w:jc w:val="right"/>
        <w:rPr>
          <w:rFonts w:ascii="Calibri Light" w:hAnsi="Calibri Light" w:asciiTheme="majorAscii" w:hAnsiTheme="majorAscii"/>
          <w:sz w:val="20"/>
          <w:szCs w:val="20"/>
        </w:rPr>
      </w:pPr>
      <w:r w:rsidRPr="3E5F7EC8" w:rsidR="46516850">
        <w:rPr>
          <w:rFonts w:ascii="Calibri Light" w:hAnsi="Calibri Light" w:asciiTheme="majorAscii" w:hAnsiTheme="majorAscii"/>
          <w:sz w:val="20"/>
          <w:szCs w:val="20"/>
        </w:rPr>
        <w:t>11</w:t>
      </w:r>
      <w:r w:rsidRPr="3E5F7EC8" w:rsidR="3CC3AE67">
        <w:rPr>
          <w:rFonts w:ascii="Calibri Light" w:hAnsi="Calibri Light" w:asciiTheme="majorAscii" w:hAnsiTheme="majorAscii"/>
          <w:sz w:val="20"/>
          <w:szCs w:val="20"/>
          <w:vertAlign w:val="superscript"/>
        </w:rPr>
        <w:t>th</w:t>
      </w:r>
      <w:r w:rsidRPr="3E5F7EC8" w:rsidR="3CC3AE67">
        <w:rPr>
          <w:rFonts w:ascii="Calibri Light" w:hAnsi="Calibri Light" w:asciiTheme="majorAscii" w:hAnsiTheme="majorAscii"/>
          <w:sz w:val="20"/>
          <w:szCs w:val="20"/>
        </w:rPr>
        <w:t xml:space="preserve"> of </w:t>
      </w:r>
      <w:r w:rsidRPr="3E5F7EC8" w:rsidR="24A45C98">
        <w:rPr>
          <w:rFonts w:ascii="Calibri Light" w:hAnsi="Calibri Light" w:asciiTheme="majorAscii" w:hAnsiTheme="majorAscii"/>
          <w:sz w:val="20"/>
          <w:szCs w:val="20"/>
        </w:rPr>
        <w:t>May</w:t>
      </w:r>
      <w:r w:rsidRPr="3E5F7EC8" w:rsidR="04553298">
        <w:rPr>
          <w:rFonts w:ascii="Calibri Light" w:hAnsi="Calibri Light" w:asciiTheme="majorAscii" w:hAnsiTheme="majorAscii"/>
          <w:sz w:val="20"/>
          <w:szCs w:val="20"/>
        </w:rPr>
        <w:t xml:space="preserve"> </w:t>
      </w:r>
      <w:r w:rsidRPr="3E5F7EC8" w:rsidR="004B71AE">
        <w:rPr>
          <w:rFonts w:ascii="Calibri Light" w:hAnsi="Calibri Light" w:asciiTheme="majorAscii" w:hAnsiTheme="majorAscii"/>
          <w:sz w:val="20"/>
          <w:szCs w:val="20"/>
        </w:rPr>
        <w:t>2</w:t>
      </w:r>
      <w:r w:rsidRPr="3E5F7EC8" w:rsidR="004B71AE">
        <w:rPr>
          <w:rFonts w:ascii="Calibri Light" w:hAnsi="Calibri Light" w:asciiTheme="majorAscii" w:hAnsiTheme="majorAscii"/>
          <w:sz w:val="20"/>
          <w:szCs w:val="20"/>
        </w:rPr>
        <w:t>02</w:t>
      </w:r>
      <w:r w:rsidRPr="3E5F7EC8" w:rsidR="6BECF056">
        <w:rPr>
          <w:rFonts w:ascii="Calibri Light" w:hAnsi="Calibri Light" w:asciiTheme="majorAscii" w:hAnsiTheme="majorAscii"/>
          <w:sz w:val="20"/>
          <w:szCs w:val="20"/>
        </w:rPr>
        <w:t>3</w:t>
      </w:r>
    </w:p>
    <w:p w:rsidRPr="005C26C2" w:rsidR="00652937" w:rsidP="7C1350AC" w:rsidRDefault="7C1350AC" w14:paraId="2C4BBECF" w14:textId="742C17C5">
      <w:pPr>
        <w:ind w:left="-284"/>
        <w:rPr>
          <w:rFonts w:asciiTheme="majorHAnsi" w:hAnsiTheme="majorHAnsi"/>
          <w:sz w:val="20"/>
          <w:szCs w:val="20"/>
        </w:rPr>
      </w:pPr>
      <w:r w:rsidRPr="7C1350AC">
        <w:rPr>
          <w:rFonts w:asciiTheme="majorHAnsi" w:hAnsiTheme="majorHAnsi"/>
          <w:sz w:val="20"/>
          <w:szCs w:val="20"/>
        </w:rPr>
        <w:t xml:space="preserve">To initiate the process to become a Settlement Bank in the Nordic Imbalance Settlement, please fill out this form and return it by email to </w:t>
      </w:r>
      <w:hyperlink r:id="rId11">
        <w:r w:rsidRPr="7C1350AC">
          <w:rPr>
            <w:rStyle w:val="Hyperlink"/>
            <w:rFonts w:asciiTheme="majorHAnsi" w:hAnsiTheme="majorHAnsi"/>
            <w:sz w:val="20"/>
            <w:szCs w:val="20"/>
          </w:rPr>
          <w:t>Finance@esett.com</w:t>
        </w:r>
      </w:hyperlink>
      <w:r w:rsidRPr="7C1350AC">
        <w:rPr>
          <w:rFonts w:asciiTheme="majorHAnsi" w:hAnsiTheme="majorHAnsi"/>
          <w:sz w:val="20"/>
          <w:szCs w:val="20"/>
        </w:rPr>
        <w:t xml:space="preserve">.  </w:t>
      </w:r>
    </w:p>
    <w:tbl>
      <w:tblPr>
        <w:tblStyle w:val="TableGrid"/>
        <w:tblW w:w="10637" w:type="dxa"/>
        <w:tblInd w:w="-289" w:type="dxa"/>
        <w:tblBorders>
          <w:left w:val="none" w:color="auto" w:sz="0" w:space="0"/>
          <w:bottom w:val="none" w:color="auto" w:sz="0" w:space="0"/>
          <w:right w:val="none" w:color="auto" w:sz="0" w:space="0"/>
          <w:insideV w:val="none" w:color="auto" w:sz="0" w:space="0"/>
        </w:tblBorders>
        <w:tblCellMar>
          <w:top w:w="85" w:type="dxa"/>
          <w:bottom w:w="85" w:type="dxa"/>
        </w:tblCellMar>
        <w:tblLook w:val="04A0" w:firstRow="1" w:lastRow="0" w:firstColumn="1" w:lastColumn="0" w:noHBand="0" w:noVBand="1"/>
      </w:tblPr>
      <w:tblGrid>
        <w:gridCol w:w="2557"/>
        <w:gridCol w:w="2547"/>
        <w:gridCol w:w="992"/>
        <w:gridCol w:w="405"/>
        <w:gridCol w:w="4136"/>
      </w:tblGrid>
      <w:tr w:rsidRPr="00C16146" w:rsidR="009865B6" w:rsidTr="3E5F7EC8" w14:paraId="164DCA76" w14:textId="77777777">
        <w:trPr>
          <w:cantSplit/>
        </w:trPr>
        <w:tc>
          <w:tcPr>
            <w:tcW w:w="10637" w:type="dxa"/>
            <w:gridSpan w:val="5"/>
            <w:shd w:val="clear" w:color="auto" w:fill="257BB1"/>
            <w:tcMar/>
          </w:tcPr>
          <w:p w:rsidRPr="00C16146" w:rsidR="002D0921" w:rsidP="00400348" w:rsidRDefault="002D0921" w14:paraId="0A07875D" w14:textId="77777777">
            <w:pPr>
              <w:pStyle w:val="Heading"/>
            </w:pPr>
            <w:r w:rsidRPr="00C16146">
              <w:t>About the respondent</w:t>
            </w:r>
          </w:p>
        </w:tc>
      </w:tr>
      <w:tr w:rsidRPr="00CD44F2" w:rsidR="00C16146" w:rsidTr="3E5F7EC8" w14:paraId="5F1F05D3" w14:textId="77777777">
        <w:trPr>
          <w:cantSplit/>
        </w:trPr>
        <w:tc>
          <w:tcPr>
            <w:tcW w:w="2557" w:type="dxa"/>
            <w:shd w:val="clear" w:color="auto" w:fill="FFFFFF" w:themeFill="background1"/>
            <w:tcMar/>
          </w:tcPr>
          <w:p w:rsidR="00C16146" w:rsidP="00400348" w:rsidRDefault="00C16146" w14:paraId="491072FA" w14:textId="77777777">
            <w:r>
              <w:t>Date</w:t>
            </w:r>
          </w:p>
        </w:tc>
        <w:tc>
          <w:tcPr>
            <w:tcW w:w="8080" w:type="dxa"/>
            <w:gridSpan w:val="4"/>
            <w:shd w:val="clear" w:color="auto" w:fill="FFFFFF" w:themeFill="background1"/>
            <w:tcMar/>
          </w:tcPr>
          <w:sdt>
            <w:sdtPr>
              <w:id w:val="477802459"/>
              <w:placeholder>
                <w:docPart w:val="28878D9810DC4507AB02EA962B2B2614"/>
              </w:placeholder>
              <w:showingPlcHdr/>
              <w15:appearance w15:val="hidden"/>
              <w:text/>
            </w:sdtPr>
            <w:sdtContent>
              <w:p w:rsidRPr="00C16146" w:rsidR="00C16146" w:rsidP="00400348" w:rsidRDefault="00C16146" w14:paraId="3FEAB086" w14:textId="77777777">
                <w:r w:rsidRPr="001A32C2">
                  <w:rPr>
                    <w:rStyle w:val="PlaceholderText"/>
                  </w:rPr>
                  <w:t>Kirjoita tekstiä napsauttamalla tätä.</w:t>
                </w:r>
              </w:p>
            </w:sdtContent>
          </w:sdt>
          <w:p w:rsidR="3E5F7EC8" w:rsidRDefault="3E5F7EC8" w14:paraId="10722C10"/>
        </w:tc>
      </w:tr>
      <w:tr w:rsidRPr="00CD44F2" w:rsidR="002D0921" w:rsidTr="3E5F7EC8" w14:paraId="2C5A17D4" w14:textId="77777777">
        <w:trPr>
          <w:cantSplit/>
        </w:trPr>
        <w:tc>
          <w:tcPr>
            <w:tcW w:w="2557" w:type="dxa"/>
            <w:shd w:val="clear" w:color="auto" w:fill="FFFFFF" w:themeFill="background1"/>
            <w:tcMar/>
          </w:tcPr>
          <w:p w:rsidRPr="00CD44F2" w:rsidR="002D0921" w:rsidP="00400348" w:rsidRDefault="002D0921" w14:paraId="1560AD5A" w14:textId="77777777">
            <w:r>
              <w:t>Name of the bank</w:t>
            </w:r>
          </w:p>
        </w:tc>
        <w:tc>
          <w:tcPr>
            <w:tcW w:w="8080" w:type="dxa"/>
            <w:gridSpan w:val="4"/>
            <w:shd w:val="clear" w:color="auto" w:fill="FFFFFF" w:themeFill="background1"/>
            <w:tcMar/>
          </w:tcPr>
          <w:sdt>
            <w:sdtPr>
              <w:id w:val="-757140868"/>
              <w:placeholder>
                <w:docPart w:val="DF263F36370F46F1BACCA4550C6C70FE"/>
              </w:placeholder>
              <w:showingPlcHdr/>
              <w15:appearance w15:val="hidden"/>
              <w:text/>
            </w:sdtPr>
            <w:sdtContent>
              <w:p w:rsidRPr="00CD44F2" w:rsidR="002D0921" w:rsidP="00400348" w:rsidRDefault="002D0921" w14:paraId="3DD9FA10" w14:textId="77777777">
                <w:r w:rsidRPr="001A32C2">
                  <w:rPr>
                    <w:rStyle w:val="PlaceholderText"/>
                  </w:rPr>
                  <w:t>Kirjoita tekstiä napsauttamalla tätä.</w:t>
                </w:r>
              </w:p>
            </w:sdtContent>
          </w:sdt>
          <w:p w:rsidR="3E5F7EC8" w:rsidRDefault="3E5F7EC8" w14:paraId="16D7C87F"/>
        </w:tc>
      </w:tr>
      <w:tr w:rsidRPr="00CD44F2" w:rsidR="0075549E" w:rsidTr="3E5F7EC8" w14:paraId="23F8C123" w14:textId="77777777">
        <w:trPr>
          <w:cantSplit/>
        </w:trPr>
        <w:tc>
          <w:tcPr>
            <w:tcW w:w="2557" w:type="dxa"/>
            <w:shd w:val="clear" w:color="auto" w:fill="FFFFFF" w:themeFill="background1"/>
            <w:tcMar/>
          </w:tcPr>
          <w:p w:rsidR="0075549E" w:rsidP="00400348" w:rsidRDefault="0075549E" w14:paraId="681B7570" w14:textId="77777777">
            <w:r>
              <w:t>Mailing address</w:t>
            </w:r>
          </w:p>
        </w:tc>
        <w:tc>
          <w:tcPr>
            <w:tcW w:w="8080" w:type="dxa"/>
            <w:gridSpan w:val="4"/>
            <w:shd w:val="clear" w:color="auto" w:fill="FFFFFF" w:themeFill="background1"/>
            <w:tcMar/>
          </w:tcPr>
          <w:sdt>
            <w:sdtPr>
              <w:id w:val="34483159"/>
              <w:placeholder>
                <w:docPart w:val="282E6E7F52E84C24B368F08E4C8C4F7D"/>
              </w:placeholder>
              <w:showingPlcHdr/>
              <w15:appearance w15:val="hidden"/>
              <w:text/>
            </w:sdtPr>
            <w:sdtContent>
              <w:p w:rsidR="0075549E" w:rsidP="00400348" w:rsidRDefault="0075549E" w14:paraId="138E99B7" w14:textId="77777777">
                <w:r w:rsidRPr="001A32C2">
                  <w:rPr>
                    <w:rStyle w:val="PlaceholderText"/>
                  </w:rPr>
                  <w:t>Kirjoita tekstiä napsauttamalla tätä.</w:t>
                </w:r>
              </w:p>
            </w:sdtContent>
          </w:sdt>
          <w:p w:rsidR="3E5F7EC8" w:rsidRDefault="3E5F7EC8" w14:paraId="7027B92C"/>
        </w:tc>
      </w:tr>
      <w:tr w:rsidRPr="00CD44F2" w:rsidR="00F61EA9" w:rsidTr="3E5F7EC8" w14:paraId="29B7141B" w14:textId="77777777">
        <w:trPr>
          <w:cantSplit/>
        </w:trPr>
        <w:tc>
          <w:tcPr>
            <w:tcW w:w="2557" w:type="dxa"/>
            <w:shd w:val="clear" w:color="auto" w:fill="FFFFFF" w:themeFill="background1"/>
            <w:tcMar/>
          </w:tcPr>
          <w:p w:rsidR="00F61EA9" w:rsidP="00400348" w:rsidRDefault="00F61EA9" w14:paraId="20257679" w14:textId="77777777">
            <w:r>
              <w:t>R</w:t>
            </w:r>
            <w:r w:rsidRPr="00F61EA9">
              <w:t>egistration number</w:t>
            </w:r>
            <w:r>
              <w:t xml:space="preserve"> in Trade/Company Register</w:t>
            </w:r>
          </w:p>
        </w:tc>
        <w:tc>
          <w:tcPr>
            <w:tcW w:w="8080" w:type="dxa"/>
            <w:gridSpan w:val="4"/>
            <w:shd w:val="clear" w:color="auto" w:fill="FFFFFF" w:themeFill="background1"/>
            <w:tcMar/>
          </w:tcPr>
          <w:sdt>
            <w:sdtPr>
              <w:id w:val="-1881015865"/>
              <w:placeholder>
                <w:docPart w:val="7ACDEFE1186F4726A956755080D6A6AF"/>
              </w:placeholder>
              <w:showingPlcHdr/>
              <w15:appearance w15:val="hidden"/>
              <w:text/>
            </w:sdtPr>
            <w:sdtContent>
              <w:p w:rsidR="00F61EA9" w:rsidP="00400348" w:rsidRDefault="00F61EA9" w14:paraId="6052EF0C" w14:textId="77777777">
                <w:r w:rsidRPr="001A32C2">
                  <w:rPr>
                    <w:rStyle w:val="PlaceholderText"/>
                  </w:rPr>
                  <w:t>Kirjoita tekstiä napsauttamalla tätä.</w:t>
                </w:r>
              </w:p>
            </w:sdtContent>
          </w:sdt>
          <w:p w:rsidR="3E5F7EC8" w:rsidRDefault="3E5F7EC8" w14:paraId="6052EB52"/>
        </w:tc>
      </w:tr>
      <w:tr w:rsidRPr="00CD44F2" w:rsidR="0070415F" w:rsidTr="3E5F7EC8" w14:paraId="0E4E6A7E" w14:textId="77777777">
        <w:trPr>
          <w:cantSplit/>
        </w:trPr>
        <w:tc>
          <w:tcPr>
            <w:tcW w:w="2557" w:type="dxa"/>
            <w:shd w:val="clear" w:color="auto" w:fill="FFFFFF" w:themeFill="background1"/>
            <w:tcMar/>
          </w:tcPr>
          <w:p w:rsidR="0070415F" w:rsidP="00400348" w:rsidRDefault="0070415F" w14:paraId="0A970983" w14:textId="77777777">
            <w:r>
              <w:t>Country</w:t>
            </w:r>
          </w:p>
        </w:tc>
        <w:tc>
          <w:tcPr>
            <w:tcW w:w="8080" w:type="dxa"/>
            <w:gridSpan w:val="4"/>
            <w:shd w:val="clear" w:color="auto" w:fill="FFFFFF" w:themeFill="background1"/>
            <w:tcMar/>
          </w:tcPr>
          <w:sdt>
            <w:sdtPr>
              <w:id w:val="-851559697"/>
              <w:placeholder>
                <w:docPart w:val="4DFA79C4492740679A3EE7E105ACC38C"/>
              </w:placeholder>
              <w:showingPlcHdr/>
              <w15:appearance w15:val="hidden"/>
              <w:text/>
            </w:sdtPr>
            <w:sdtContent>
              <w:p w:rsidR="0070415F" w:rsidP="00400348" w:rsidRDefault="0070415F" w14:paraId="5B25B39F" w14:textId="77777777">
                <w:r w:rsidRPr="001A32C2">
                  <w:rPr>
                    <w:rStyle w:val="PlaceholderText"/>
                  </w:rPr>
                  <w:t>Kirjoita tekstiä napsauttamalla tätä.</w:t>
                </w:r>
              </w:p>
            </w:sdtContent>
          </w:sdt>
          <w:p w:rsidR="3E5F7EC8" w:rsidRDefault="3E5F7EC8" w14:paraId="0E723AF1"/>
        </w:tc>
      </w:tr>
      <w:tr w:rsidRPr="00CD44F2" w:rsidR="0070415F" w:rsidTr="3E5F7EC8" w14:paraId="59FFB91E" w14:textId="77777777">
        <w:trPr>
          <w:cantSplit/>
        </w:trPr>
        <w:tc>
          <w:tcPr>
            <w:tcW w:w="2557" w:type="dxa"/>
            <w:shd w:val="clear" w:color="auto" w:fill="FFFFFF" w:themeFill="background1"/>
            <w:tcMar/>
          </w:tcPr>
          <w:p w:rsidR="0070415F" w:rsidP="0070415F" w:rsidRDefault="0070415F" w14:paraId="7A228712" w14:textId="77777777">
            <w:r>
              <w:t>Bank identifier code (BIC)</w:t>
            </w:r>
          </w:p>
        </w:tc>
        <w:tc>
          <w:tcPr>
            <w:tcW w:w="8080" w:type="dxa"/>
            <w:gridSpan w:val="4"/>
            <w:shd w:val="clear" w:color="auto" w:fill="FFFFFF" w:themeFill="background1"/>
            <w:tcMar/>
          </w:tcPr>
          <w:sdt>
            <w:sdtPr>
              <w:id w:val="1937626284"/>
              <w:placeholder>
                <w:docPart w:val="CAD11206820645A18B450655AB781ACA"/>
              </w:placeholder>
              <w:showingPlcHdr/>
              <w15:appearance w15:val="hidden"/>
              <w:text/>
            </w:sdtPr>
            <w:sdtContent>
              <w:p w:rsidR="0070415F" w:rsidP="0070415F" w:rsidRDefault="0070415F" w14:paraId="576D5C6E" w14:textId="77777777">
                <w:r w:rsidRPr="001A32C2">
                  <w:rPr>
                    <w:rStyle w:val="PlaceholderText"/>
                  </w:rPr>
                  <w:t>Kirjoita tekstiä napsauttamalla tätä.</w:t>
                </w:r>
              </w:p>
            </w:sdtContent>
          </w:sdt>
          <w:p w:rsidR="3E5F7EC8" w:rsidRDefault="3E5F7EC8" w14:paraId="5ED5CE26"/>
        </w:tc>
      </w:tr>
      <w:tr w:rsidRPr="00CD44F2" w:rsidR="0070415F" w:rsidTr="3E5F7EC8" w14:paraId="24055F96" w14:textId="77777777">
        <w:trPr>
          <w:cantSplit/>
        </w:trPr>
        <w:tc>
          <w:tcPr>
            <w:tcW w:w="2557" w:type="dxa"/>
            <w:shd w:val="clear" w:color="auto" w:fill="FFFFFF" w:themeFill="background1"/>
            <w:tcMar/>
          </w:tcPr>
          <w:p w:rsidRPr="00CD44F2" w:rsidR="0070415F" w:rsidP="0070415F" w:rsidRDefault="0070415F" w14:paraId="2267FB91" w14:textId="77777777">
            <w:r>
              <w:t>Contact person</w:t>
            </w:r>
          </w:p>
        </w:tc>
        <w:tc>
          <w:tcPr>
            <w:tcW w:w="8080" w:type="dxa"/>
            <w:gridSpan w:val="4"/>
            <w:shd w:val="clear" w:color="auto" w:fill="FFFFFF" w:themeFill="background1"/>
            <w:tcMar/>
          </w:tcPr>
          <w:sdt>
            <w:sdtPr>
              <w:id w:val="1188331742"/>
              <w:placeholder>
                <w:docPart w:val="5EBC784A829146589C86E09877B95528"/>
              </w:placeholder>
              <w:showingPlcHdr/>
              <w15:appearance w15:val="hidden"/>
              <w:text/>
            </w:sdtPr>
            <w:sdtContent>
              <w:p w:rsidRPr="00CD44F2" w:rsidR="0070415F" w:rsidP="0070415F" w:rsidRDefault="0070415F" w14:paraId="05D7E599" w14:textId="77777777">
                <w:r w:rsidRPr="001A32C2">
                  <w:rPr>
                    <w:rStyle w:val="PlaceholderText"/>
                  </w:rPr>
                  <w:t>Kirjoita tekstiä napsauttamalla tätä.</w:t>
                </w:r>
              </w:p>
            </w:sdtContent>
          </w:sdt>
          <w:p w:rsidR="3E5F7EC8" w:rsidRDefault="3E5F7EC8" w14:paraId="6874D17B"/>
        </w:tc>
      </w:tr>
      <w:tr w:rsidRPr="00CD44F2" w:rsidR="0070415F" w:rsidTr="3E5F7EC8" w14:paraId="1E365808" w14:textId="77777777">
        <w:trPr>
          <w:cantSplit/>
        </w:trPr>
        <w:tc>
          <w:tcPr>
            <w:tcW w:w="2557" w:type="dxa"/>
            <w:shd w:val="clear" w:color="auto" w:fill="FFFFFF" w:themeFill="background1"/>
            <w:tcMar/>
          </w:tcPr>
          <w:p w:rsidRPr="00CD44F2" w:rsidR="0070415F" w:rsidP="0070415F" w:rsidRDefault="0070415F" w14:paraId="1E48211C" w14:textId="77777777">
            <w:r>
              <w:t>Contact person’s email</w:t>
            </w:r>
          </w:p>
        </w:tc>
        <w:tc>
          <w:tcPr>
            <w:tcW w:w="8080" w:type="dxa"/>
            <w:gridSpan w:val="4"/>
            <w:shd w:val="clear" w:color="auto" w:fill="FFFFFF" w:themeFill="background1"/>
            <w:tcMar/>
          </w:tcPr>
          <w:sdt>
            <w:sdtPr>
              <w:id w:val="-424034267"/>
              <w:placeholder>
                <w:docPart w:val="63FA2A81419546AE8255C8F7CC6B6F0D"/>
              </w:placeholder>
              <w:showingPlcHdr/>
              <w15:appearance w15:val="hidden"/>
              <w:text/>
            </w:sdtPr>
            <w:sdtContent>
              <w:p w:rsidRPr="00CD44F2" w:rsidR="0070415F" w:rsidP="0070415F" w:rsidRDefault="0070415F" w14:paraId="18688348" w14:textId="77777777">
                <w:r w:rsidRPr="001A32C2">
                  <w:rPr>
                    <w:rStyle w:val="PlaceholderText"/>
                  </w:rPr>
                  <w:t>Kirjoita tekstiä napsauttamalla tätä.</w:t>
                </w:r>
              </w:p>
            </w:sdtContent>
          </w:sdt>
          <w:p w:rsidR="3E5F7EC8" w:rsidRDefault="3E5F7EC8" w14:paraId="055C5C48"/>
        </w:tc>
      </w:tr>
      <w:tr w:rsidRPr="00CD44F2" w:rsidR="0070415F" w:rsidTr="3E5F7EC8" w14:paraId="574524B9" w14:textId="77777777">
        <w:trPr>
          <w:cantSplit/>
        </w:trPr>
        <w:tc>
          <w:tcPr>
            <w:tcW w:w="2557" w:type="dxa"/>
            <w:shd w:val="clear" w:color="auto" w:fill="FFFFFF" w:themeFill="background1"/>
            <w:tcMar/>
          </w:tcPr>
          <w:p w:rsidRPr="00CD44F2" w:rsidR="0070415F" w:rsidP="0070415F" w:rsidRDefault="0070415F" w14:paraId="14DE0081" w14:textId="77777777">
            <w:r>
              <w:t>Contact person’s phone</w:t>
            </w:r>
          </w:p>
        </w:tc>
        <w:tc>
          <w:tcPr>
            <w:tcW w:w="8080" w:type="dxa"/>
            <w:gridSpan w:val="4"/>
            <w:shd w:val="clear" w:color="auto" w:fill="FFFFFF" w:themeFill="background1"/>
            <w:tcMar/>
          </w:tcPr>
          <w:sdt>
            <w:sdtPr>
              <w:id w:val="-214423547"/>
              <w:placeholder>
                <w:docPart w:val="77E7DB2CC9124A34AD68C766A1ECE80A"/>
              </w:placeholder>
              <w:showingPlcHdr/>
              <w15:appearance w15:val="hidden"/>
              <w:text/>
            </w:sdtPr>
            <w:sdtContent>
              <w:p w:rsidRPr="00CD44F2" w:rsidR="0070415F" w:rsidP="0070415F" w:rsidRDefault="0070415F" w14:paraId="63CE3E61" w14:textId="77777777">
                <w:r w:rsidRPr="001A32C2">
                  <w:rPr>
                    <w:rStyle w:val="PlaceholderText"/>
                  </w:rPr>
                  <w:t>Kirjoita tekstiä napsauttamalla tätä.</w:t>
                </w:r>
              </w:p>
            </w:sdtContent>
          </w:sdt>
          <w:p w:rsidR="3E5F7EC8" w:rsidRDefault="3E5F7EC8" w14:paraId="052BF35D"/>
        </w:tc>
      </w:tr>
      <w:tr w:rsidRPr="009865B6" w:rsidR="0070415F" w:rsidTr="3E5F7EC8" w14:paraId="01C026D1" w14:textId="77777777">
        <w:trPr>
          <w:cantSplit/>
        </w:trPr>
        <w:tc>
          <w:tcPr>
            <w:tcW w:w="10637" w:type="dxa"/>
            <w:gridSpan w:val="5"/>
            <w:shd w:val="clear" w:color="auto" w:fill="257BB1"/>
            <w:tcMar/>
          </w:tcPr>
          <w:p w:rsidRPr="009865B6" w:rsidR="0070415F" w:rsidP="0070415F" w:rsidRDefault="0070415F" w14:paraId="3E195CBB" w14:textId="77777777">
            <w:pPr>
              <w:pStyle w:val="Heading"/>
            </w:pPr>
            <w:r w:rsidRPr="009865B6">
              <w:t>Scope of services</w:t>
            </w:r>
          </w:p>
        </w:tc>
      </w:tr>
      <w:tr w:rsidRPr="009E021B" w:rsidR="0070415F" w:rsidTr="3E5F7EC8" w14:paraId="3CC1851D" w14:textId="77777777">
        <w:trPr>
          <w:cantSplit/>
        </w:trPr>
        <w:tc>
          <w:tcPr>
            <w:tcW w:w="5104" w:type="dxa"/>
            <w:gridSpan w:val="2"/>
            <w:tcMar/>
          </w:tcPr>
          <w:p w:rsidRPr="009E021B" w:rsidR="0070415F" w:rsidP="0070415F" w:rsidRDefault="0070415F" w14:paraId="084F7D71" w14:textId="4A7B3DEF">
            <w:pPr>
              <w:pStyle w:val="Question"/>
              <w:spacing w:before="0" w:after="0"/>
            </w:pPr>
            <w:r w:rsidRPr="009E021B">
              <w:t>In which of the following countries do you provide bank accounts?</w:t>
            </w:r>
            <w:r w:rsidRPr="009E021B" w:rsidR="006C26DF">
              <w:t xml:space="preserve"> If option “Other” is chosen, please fill in the country in </w:t>
            </w:r>
            <w:r w:rsidRPr="009E021B" w:rsidR="00B33089">
              <w:t>the</w:t>
            </w:r>
            <w:r w:rsidRPr="009E021B" w:rsidR="006C26DF">
              <w:t xml:space="preserve"> comment field</w:t>
            </w:r>
          </w:p>
        </w:tc>
        <w:tc>
          <w:tcPr>
            <w:tcW w:w="1397" w:type="dxa"/>
            <w:gridSpan w:val="2"/>
            <w:tcMar/>
          </w:tcPr>
          <w:p w:rsidRPr="009E021B" w:rsidR="0070415F" w:rsidP="0070415F" w:rsidRDefault="00000000" w14:paraId="686CC212" w14:textId="77777777">
            <w:sdt>
              <w:sdtPr>
                <w:id w:val="-441764795"/>
                <w14:checkbox>
                  <w14:checked w14:val="0"/>
                  <w14:checkedState w14:val="2612" w14:font="MS Gothic"/>
                  <w14:uncheckedState w14:val="2610" w14:font="MS Gothic"/>
                </w14:checkbox>
              </w:sdtPr>
              <w:sdtContent>
                <w:r w:rsidRPr="009E021B" w:rsidR="0070415F">
                  <w:rPr>
                    <w:rFonts w:hint="eastAsia" w:ascii="MS Gothic" w:hAnsi="MS Gothic" w:eastAsia="MS Gothic"/>
                  </w:rPr>
                  <w:t>☐</w:t>
                </w:r>
              </w:sdtContent>
            </w:sdt>
            <w:r w:rsidRPr="009E021B" w:rsidR="0070415F">
              <w:t xml:space="preserve"> Finland</w:t>
            </w:r>
          </w:p>
          <w:p w:rsidRPr="009E021B" w:rsidR="0070415F" w:rsidP="0070415F" w:rsidRDefault="00000000" w14:paraId="488601E2" w14:textId="77777777">
            <w:sdt>
              <w:sdtPr>
                <w:id w:val="-1782249263"/>
                <w14:checkbox>
                  <w14:checked w14:val="0"/>
                  <w14:checkedState w14:val="2612" w14:font="MS Gothic"/>
                  <w14:uncheckedState w14:val="2610" w14:font="MS Gothic"/>
                </w14:checkbox>
              </w:sdtPr>
              <w:sdtContent>
                <w:r w:rsidRPr="009E021B" w:rsidR="0070415F">
                  <w:rPr>
                    <w:rFonts w:hint="eastAsia" w:ascii="MS Gothic" w:hAnsi="MS Gothic" w:eastAsia="MS Gothic"/>
                  </w:rPr>
                  <w:t>☐</w:t>
                </w:r>
              </w:sdtContent>
            </w:sdt>
            <w:r w:rsidRPr="009E021B" w:rsidR="0070415F">
              <w:t xml:space="preserve"> Norway</w:t>
            </w:r>
          </w:p>
          <w:p w:rsidRPr="009E021B" w:rsidR="0070415F" w:rsidP="0070415F" w:rsidRDefault="00000000" w14:paraId="3FC87617" w14:textId="3526103C">
            <w:sdt>
              <w:sdtPr>
                <w:id w:val="-1988615650"/>
                <w14:checkbox>
                  <w14:checked w14:val="0"/>
                  <w14:checkedState w14:val="2612" w14:font="MS Gothic"/>
                  <w14:uncheckedState w14:val="2610" w14:font="MS Gothic"/>
                </w14:checkbox>
              </w:sdtPr>
              <w:sdtContent>
                <w:r w:rsidRPr="009E021B" w:rsidR="00B013B8">
                  <w:rPr>
                    <w:rFonts w:hint="eastAsia" w:ascii="MS Gothic" w:hAnsi="MS Gothic" w:eastAsia="MS Gothic"/>
                  </w:rPr>
                  <w:t>☐</w:t>
                </w:r>
              </w:sdtContent>
            </w:sdt>
            <w:r w:rsidRPr="009E021B" w:rsidR="0070415F">
              <w:t xml:space="preserve"> Sweden</w:t>
            </w:r>
          </w:p>
          <w:p w:rsidRPr="009E021B" w:rsidR="00C01B03" w:rsidP="0070415F" w:rsidRDefault="00000000" w14:paraId="64BC6CF1" w14:textId="460EDA16">
            <w:sdt>
              <w:sdtPr>
                <w:id w:val="-503978363"/>
                <w14:checkbox>
                  <w14:checked w14:val="0"/>
                  <w14:checkedState w14:val="2612" w14:font="MS Gothic"/>
                  <w14:uncheckedState w14:val="2610" w14:font="MS Gothic"/>
                </w14:checkbox>
                <w:placeholder>
                  <w:docPart w:val="DefaultPlaceholder_1081868574"/>
                </w:placeholder>
              </w:sdtPr>
              <w:sdtContent>
                <w:r w:rsidRPr="009E021B" w:rsidR="6FC3A4B3">
                  <w:rPr>
                    <w:rFonts w:ascii="MS Gothic" w:hAnsi="MS Gothic" w:eastAsia="MS Gothic"/>
                  </w:rPr>
                  <w:t>☐</w:t>
                </w:r>
              </w:sdtContent>
            </w:sdt>
            <w:r w:rsidRPr="009E021B" w:rsidR="07AEBD28">
              <w:rPr/>
              <w:t xml:space="preserve"> </w:t>
            </w:r>
            <w:r w:rsidRPr="009E021B" w:rsidR="15747C86">
              <w:rPr/>
              <w:t>Denmark</w:t>
            </w:r>
          </w:p>
          <w:p w:rsidRPr="009E021B" w:rsidR="006C26DF" w:rsidP="0070415F" w:rsidRDefault="00000000" w14:paraId="26D69EBE" w14:textId="3564CBA0">
            <w:sdt>
              <w:sdtPr>
                <w:id w:val="1772807771"/>
                <w14:checkbox>
                  <w14:checked w14:val="0"/>
                  <w14:checkedState w14:val="2612" w14:font="MS Gothic"/>
                  <w14:uncheckedState w14:val="2610" w14:font="MS Gothic"/>
                </w14:checkbox>
                <w:placeholder>
                  <w:docPart w:val="DefaultPlaceholder_1081868574"/>
                </w:placeholder>
              </w:sdtPr>
              <w:sdtContent>
                <w:r w:rsidRPr="009E021B" w:rsidR="6FC3A4B3">
                  <w:rPr>
                    <w:rFonts w:ascii="MS Gothic" w:hAnsi="MS Gothic" w:eastAsia="MS Gothic"/>
                  </w:rPr>
                  <w:t>☐</w:t>
                </w:r>
              </w:sdtContent>
            </w:sdt>
            <w:r w:rsidRPr="009E021B" w:rsidR="2B16C928">
              <w:rPr/>
              <w:t xml:space="preserve"> </w:t>
            </w:r>
            <w:r w:rsidRPr="009E021B" w:rsidR="6FC3A4B3">
              <w:rPr/>
              <w:t>Other</w:t>
            </w:r>
          </w:p>
        </w:tc>
        <w:tc>
          <w:tcPr>
            <w:tcW w:w="4136" w:type="dxa"/>
            <w:tcMar/>
          </w:tcPr>
          <w:p w:rsidRPr="008B22D9" w:rsidR="0070415F" w:rsidP="0070415F" w:rsidRDefault="0070415F" w14:paraId="30AC526A" w14:textId="77777777">
            <w:pPr>
              <w:rPr>
                <w:lang w:val="fi-FI"/>
              </w:rPr>
            </w:pPr>
            <w:proofErr w:type="spellStart"/>
            <w:r w:rsidRPr="008B22D9">
              <w:rPr>
                <w:lang w:val="fi-FI"/>
              </w:rPr>
              <w:t>Comment</w:t>
            </w:r>
            <w:proofErr w:type="spellEnd"/>
            <w:r w:rsidRPr="008B22D9">
              <w:rPr>
                <w:lang w:val="fi-FI"/>
              </w:rPr>
              <w:t>:</w:t>
            </w:r>
          </w:p>
          <w:sdt>
            <w:sdtPr>
              <w:id w:val="1604389440"/>
              <w:placeholder>
                <w:docPart w:val="5EC59C3D47A249C9BB1190E085FC7DEE"/>
              </w:placeholder>
              <w:showingPlcHdr/>
              <w15:appearance w15:val="hidden"/>
              <w:text/>
            </w:sdtPr>
            <w:sdtContent>
              <w:p w:rsidRPr="008B22D9" w:rsidR="0070415F" w:rsidP="0070415F" w:rsidRDefault="0070415F" w14:paraId="056DCAE0" w14:textId="77777777">
                <w:pPr>
                  <w:rPr>
                    <w:lang w:val="fi-FI"/>
                  </w:rPr>
                </w:pPr>
                <w:r w:rsidRPr="008B22D9">
                  <w:rPr>
                    <w:rStyle w:val="PlaceholderText"/>
                    <w:lang w:val="fi-FI"/>
                  </w:rPr>
                  <w:t>Kirjoita tekstiä napsauttamalla tätä.</w:t>
                </w:r>
              </w:p>
            </w:sdtContent>
          </w:sdt>
        </w:tc>
      </w:tr>
      <w:tr w:rsidRPr="009E021B" w:rsidR="0070415F" w:rsidTr="3E5F7EC8" w14:paraId="1963F5DE" w14:textId="77777777">
        <w:trPr>
          <w:cantSplit/>
        </w:trPr>
        <w:tc>
          <w:tcPr>
            <w:tcW w:w="5104" w:type="dxa"/>
            <w:gridSpan w:val="2"/>
            <w:tcMar/>
          </w:tcPr>
          <w:p w:rsidRPr="00CD44F2" w:rsidR="0070415F" w:rsidP="0070415F" w:rsidRDefault="0070415F" w14:paraId="6DA3F315" w14:textId="77777777">
            <w:pPr>
              <w:pStyle w:val="Question"/>
              <w:spacing w:before="0" w:after="0"/>
            </w:pPr>
            <w:r w:rsidRPr="00CD44F2">
              <w:t>In which of the following currenci</w:t>
            </w:r>
            <w:r>
              <w:t>es do you provide bank accounts?</w:t>
            </w:r>
          </w:p>
        </w:tc>
        <w:tc>
          <w:tcPr>
            <w:tcW w:w="992" w:type="dxa"/>
            <w:tcMar/>
          </w:tcPr>
          <w:p w:rsidR="0070415F" w:rsidP="0070415F" w:rsidRDefault="00000000" w14:paraId="572E748E" w14:textId="77777777">
            <w:sdt>
              <w:sdtPr>
                <w:id w:val="-22862798"/>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EUR</w:t>
            </w:r>
          </w:p>
          <w:p w:rsidR="0070415F" w:rsidP="0070415F" w:rsidRDefault="00000000" w14:paraId="3F52C4B4" w14:textId="77777777">
            <w:sdt>
              <w:sdtPr>
                <w:id w:val="-1645353975"/>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NOK</w:t>
            </w:r>
          </w:p>
          <w:p w:rsidR="0070415F" w:rsidP="0070415F" w:rsidRDefault="00000000" w14:paraId="55A85A82" w14:textId="77777777">
            <w:sdt>
              <w:sdtPr>
                <w:id w:val="-1813863298"/>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SEK</w:t>
            </w:r>
          </w:p>
          <w:p w:rsidRPr="00CD44F2" w:rsidR="004B71AE" w:rsidP="0070415F" w:rsidRDefault="00000000" w14:paraId="6362668D" w14:textId="56B0402B">
            <w:sdt>
              <w:sdtPr>
                <w:id w:val="1833559743"/>
                <w14:checkbox>
                  <w14:checked w14:val="0"/>
                  <w14:checkedState w14:val="2612" w14:font="MS Gothic"/>
                  <w14:uncheckedState w14:val="2610" w14:font="MS Gothic"/>
                </w14:checkbox>
              </w:sdtPr>
              <w:sdtContent>
                <w:r w:rsidR="004B71AE">
                  <w:rPr>
                    <w:rFonts w:hint="eastAsia" w:ascii="MS Gothic" w:hAnsi="MS Gothic" w:eastAsia="MS Gothic"/>
                  </w:rPr>
                  <w:t>☐</w:t>
                </w:r>
              </w:sdtContent>
            </w:sdt>
            <w:r w:rsidR="004B71AE">
              <w:t xml:space="preserve"> DKK</w:t>
            </w:r>
          </w:p>
        </w:tc>
        <w:tc>
          <w:tcPr>
            <w:tcW w:w="4541" w:type="dxa"/>
            <w:gridSpan w:val="2"/>
            <w:tcMar/>
          </w:tcPr>
          <w:p w:rsidRPr="008B22D9" w:rsidR="0070415F" w:rsidP="0070415F" w:rsidRDefault="0070415F" w14:paraId="4A55FB1C" w14:textId="77777777">
            <w:pPr>
              <w:rPr>
                <w:lang w:val="fi-FI"/>
              </w:rPr>
            </w:pPr>
            <w:proofErr w:type="spellStart"/>
            <w:r w:rsidRPr="008B22D9">
              <w:rPr>
                <w:lang w:val="fi-FI"/>
              </w:rPr>
              <w:t>Comment</w:t>
            </w:r>
            <w:proofErr w:type="spellEnd"/>
            <w:r w:rsidRPr="008B22D9">
              <w:rPr>
                <w:lang w:val="fi-FI"/>
              </w:rPr>
              <w:t>:</w:t>
            </w:r>
          </w:p>
          <w:sdt>
            <w:sdtPr>
              <w:id w:val="1394314958"/>
              <w:placeholder>
                <w:docPart w:val="93B5B173E6464E37919EEA87972A025E"/>
              </w:placeholder>
              <w:showingPlcHdr/>
              <w15:appearance w15:val="hidden"/>
              <w:text/>
            </w:sdtPr>
            <w:sdtContent>
              <w:p w:rsidRPr="008B22D9" w:rsidR="0070415F" w:rsidP="0070415F" w:rsidRDefault="0070415F" w14:paraId="4EF11672" w14:textId="77777777">
                <w:pPr>
                  <w:rPr>
                    <w:lang w:val="fi-FI"/>
                  </w:rPr>
                </w:pPr>
                <w:r w:rsidRPr="008B22D9">
                  <w:rPr>
                    <w:rStyle w:val="PlaceholderText"/>
                    <w:lang w:val="fi-FI"/>
                  </w:rPr>
                  <w:t>Kirjoita tekstiä napsauttamalla tätä.</w:t>
                </w:r>
              </w:p>
            </w:sdtContent>
          </w:sdt>
        </w:tc>
      </w:tr>
      <w:tr w:rsidRPr="00CD44F2" w:rsidR="0070415F" w:rsidTr="3E5F7EC8" w14:paraId="750CAB7D" w14:textId="77777777">
        <w:trPr>
          <w:cantSplit/>
          <w:trHeight w:val="892"/>
        </w:trPr>
        <w:tc>
          <w:tcPr>
            <w:tcW w:w="5104" w:type="dxa"/>
            <w:gridSpan w:val="2"/>
            <w:tcMar/>
          </w:tcPr>
          <w:p w:rsidRPr="00CD44F2" w:rsidR="0070415F" w:rsidP="0070415F" w:rsidRDefault="0070415F" w14:paraId="34585070" w14:textId="77777777">
            <w:pPr>
              <w:pStyle w:val="Question"/>
              <w:spacing w:before="0" w:after="0"/>
            </w:pPr>
            <w:r w:rsidRPr="00CD44F2">
              <w:t>Are you able to provide On-Demand Guarantees according to the template defined by eSett?</w:t>
            </w:r>
            <w:r>
              <w:t xml:space="preserve"> (provided separately)</w:t>
            </w:r>
          </w:p>
        </w:tc>
        <w:tc>
          <w:tcPr>
            <w:tcW w:w="992" w:type="dxa"/>
            <w:tcMar/>
          </w:tcPr>
          <w:p w:rsidR="0070415F" w:rsidP="0070415F" w:rsidRDefault="00000000" w14:paraId="1A5AA4E6" w14:textId="77777777">
            <w:sdt>
              <w:sdtPr>
                <w:id w:val="-727605519"/>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Yes</w:t>
            </w:r>
          </w:p>
          <w:p w:rsidRPr="00CD44F2" w:rsidR="0070415F" w:rsidP="0070415F" w:rsidRDefault="00000000" w14:paraId="5CE13EA7" w14:textId="77777777">
            <w:sdt>
              <w:sdtPr>
                <w:id w:val="-638802794"/>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No</w:t>
            </w:r>
          </w:p>
        </w:tc>
        <w:tc>
          <w:tcPr>
            <w:tcW w:w="4541" w:type="dxa"/>
            <w:gridSpan w:val="2"/>
            <w:tcMar/>
          </w:tcPr>
          <w:p w:rsidR="0070415F" w:rsidP="0070415F" w:rsidRDefault="0070415F" w14:paraId="3ECD289F" w14:textId="77777777">
            <w:r>
              <w:t>Comment:</w:t>
            </w:r>
          </w:p>
          <w:sdt>
            <w:sdtPr>
              <w:id w:val="-1075894598"/>
              <w:placeholder>
                <w:docPart w:val="757FB05781DC40E98A635F1148EE004C"/>
              </w:placeholder>
              <w:showingPlcHdr/>
              <w15:appearance w15:val="hidden"/>
              <w:text/>
            </w:sdtPr>
            <w:sdtContent>
              <w:p w:rsidR="0070415F" w:rsidP="0070415F" w:rsidRDefault="0070415F" w14:paraId="56B1D7A6" w14:textId="77777777">
                <w:r w:rsidRPr="001A32C2">
                  <w:rPr>
                    <w:rStyle w:val="PlaceholderText"/>
                  </w:rPr>
                  <w:t>Kirjoita tekstiä napsauttamalla tätä.</w:t>
                </w:r>
              </w:p>
            </w:sdtContent>
          </w:sdt>
        </w:tc>
      </w:tr>
      <w:tr w:rsidRPr="009865B6" w:rsidR="0070415F" w:rsidTr="3E5F7EC8" w14:paraId="52CAB05D" w14:textId="77777777">
        <w:trPr>
          <w:cantSplit/>
          <w:trHeight w:val="30"/>
        </w:trPr>
        <w:tc>
          <w:tcPr>
            <w:tcW w:w="10637" w:type="dxa"/>
            <w:gridSpan w:val="5"/>
            <w:shd w:val="clear" w:color="auto" w:fill="257BB1"/>
            <w:tcMar/>
          </w:tcPr>
          <w:p w:rsidRPr="009865B6" w:rsidR="0070415F" w:rsidP="0070415F" w:rsidRDefault="0070415F" w14:paraId="5170CD1A" w14:textId="77777777">
            <w:pPr>
              <w:pStyle w:val="Heading"/>
            </w:pPr>
            <w:r w:rsidRPr="009865B6">
              <w:lastRenderedPageBreak/>
              <w:t>Operational and technical capabilities</w:t>
            </w:r>
          </w:p>
        </w:tc>
      </w:tr>
      <w:tr w:rsidRPr="00CD44F2" w:rsidR="0070415F" w:rsidTr="3E5F7EC8" w14:paraId="2AD89A5C" w14:textId="77777777">
        <w:trPr>
          <w:cantSplit/>
        </w:trPr>
        <w:tc>
          <w:tcPr>
            <w:tcW w:w="10637" w:type="dxa"/>
            <w:gridSpan w:val="5"/>
            <w:shd w:val="clear" w:color="auto" w:fill="F2F2F2" w:themeFill="background1" w:themeFillShade="F2"/>
            <w:tcMar/>
          </w:tcPr>
          <w:p w:rsidRPr="00CD44F2" w:rsidR="0070415F" w:rsidP="0070415F" w:rsidRDefault="0070415F" w14:paraId="253A39F8" w14:textId="77777777">
            <w:pPr>
              <w:pStyle w:val="Subheading"/>
            </w:pPr>
            <w:r w:rsidRPr="00CD44F2">
              <w:t>Request for Transfer transactions</w:t>
            </w:r>
          </w:p>
        </w:tc>
      </w:tr>
      <w:tr w:rsidRPr="009E021B" w:rsidR="0070415F" w:rsidTr="3E5F7EC8" w14:paraId="6FEF346A" w14:textId="77777777">
        <w:trPr>
          <w:cantSplit/>
          <w:trHeight w:val="30"/>
        </w:trPr>
        <w:tc>
          <w:tcPr>
            <w:tcW w:w="5104" w:type="dxa"/>
            <w:gridSpan w:val="2"/>
            <w:tcMar/>
          </w:tcPr>
          <w:p w:rsidRPr="00CD44F2" w:rsidR="0070415F" w:rsidP="0070415F" w:rsidRDefault="0070415F" w14:paraId="477C61B2" w14:textId="77777777">
            <w:pPr>
              <w:pStyle w:val="Question"/>
              <w:spacing w:before="0" w:after="0"/>
            </w:pPr>
            <w:r w:rsidRPr="00CD44F2">
              <w:t>Are you a member of SWIFT?</w:t>
            </w:r>
          </w:p>
        </w:tc>
        <w:tc>
          <w:tcPr>
            <w:tcW w:w="992" w:type="dxa"/>
            <w:tcMar/>
          </w:tcPr>
          <w:p w:rsidR="0070415F" w:rsidP="0070415F" w:rsidRDefault="00000000" w14:paraId="050A3E0F" w14:textId="77777777">
            <w:sdt>
              <w:sdtPr>
                <w:id w:val="1719864766"/>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Yes</w:t>
            </w:r>
          </w:p>
          <w:p w:rsidRPr="00CD44F2" w:rsidR="0070415F" w:rsidP="0070415F" w:rsidRDefault="00000000" w14:paraId="793C8B9D" w14:textId="77777777">
            <w:sdt>
              <w:sdtPr>
                <w:id w:val="1948495389"/>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No</w:t>
            </w:r>
          </w:p>
        </w:tc>
        <w:tc>
          <w:tcPr>
            <w:tcW w:w="4541" w:type="dxa"/>
            <w:gridSpan w:val="2"/>
            <w:tcMar/>
          </w:tcPr>
          <w:p w:rsidRPr="008B22D9" w:rsidR="0070415F" w:rsidP="0070415F" w:rsidRDefault="0070415F" w14:paraId="75EC86D1" w14:textId="77777777">
            <w:pPr>
              <w:rPr>
                <w:lang w:val="fi-FI"/>
              </w:rPr>
            </w:pPr>
            <w:proofErr w:type="spellStart"/>
            <w:r w:rsidRPr="008B22D9">
              <w:rPr>
                <w:lang w:val="fi-FI"/>
              </w:rPr>
              <w:t>Comment</w:t>
            </w:r>
            <w:proofErr w:type="spellEnd"/>
            <w:r w:rsidRPr="008B22D9">
              <w:rPr>
                <w:lang w:val="fi-FI"/>
              </w:rPr>
              <w:t>:</w:t>
            </w:r>
          </w:p>
          <w:sdt>
            <w:sdtPr>
              <w:id w:val="-1903907195"/>
              <w:placeholder>
                <w:docPart w:val="21E630399DD14F2C8F302FC8DAA93F9B"/>
              </w:placeholder>
              <w:showingPlcHdr/>
              <w15:appearance w15:val="hidden"/>
              <w:text/>
            </w:sdtPr>
            <w:sdtContent>
              <w:p w:rsidRPr="008B22D9" w:rsidR="0070415F" w:rsidP="0070415F" w:rsidRDefault="0070415F" w14:paraId="44CDF5D1" w14:textId="77777777">
                <w:pPr>
                  <w:rPr>
                    <w:lang w:val="fi-FI"/>
                  </w:rPr>
                </w:pPr>
                <w:r w:rsidRPr="008B22D9">
                  <w:rPr>
                    <w:rStyle w:val="PlaceholderText"/>
                    <w:lang w:val="fi-FI"/>
                  </w:rPr>
                  <w:t>Kirjoita tekstiä napsauttamalla tätä.</w:t>
                </w:r>
              </w:p>
            </w:sdtContent>
          </w:sdt>
        </w:tc>
      </w:tr>
      <w:tr w:rsidRPr="009E021B" w:rsidR="0070415F" w:rsidTr="3E5F7EC8" w14:paraId="0C86F1D6" w14:textId="77777777">
        <w:trPr>
          <w:cantSplit/>
        </w:trPr>
        <w:tc>
          <w:tcPr>
            <w:tcW w:w="5104" w:type="dxa"/>
            <w:gridSpan w:val="2"/>
            <w:tcBorders>
              <w:bottom w:val="single" w:color="auto" w:sz="4" w:space="0"/>
            </w:tcBorders>
            <w:tcMar/>
          </w:tcPr>
          <w:p w:rsidRPr="00CD44F2" w:rsidR="0070415F" w:rsidP="007A19A7" w:rsidRDefault="0070415F" w14:paraId="25EF0121" w14:textId="125128A5">
            <w:pPr>
              <w:pStyle w:val="Question"/>
            </w:pPr>
            <w:r w:rsidRPr="00CD44F2">
              <w:t xml:space="preserve">Have you implemented the “Request for Transfer” service, as defined by SWIFT, on a bilateral basis with Nordea Bank Finland </w:t>
            </w:r>
            <w:proofErr w:type="gramStart"/>
            <w:r w:rsidRPr="00CD44F2">
              <w:t>i.e.</w:t>
            </w:r>
            <w:proofErr w:type="gramEnd"/>
            <w:r w:rsidRPr="00CD44F2">
              <w:t xml:space="preserve"> are you able to process “Request for Transfer” instructions</w:t>
            </w:r>
            <w:r w:rsidRPr="00C83442">
              <w:rPr>
                <w:color w:val="FF0000"/>
              </w:rPr>
              <w:t xml:space="preserve"> </w:t>
            </w:r>
            <w:r w:rsidRPr="00CD44F2">
              <w:t>forwarded to you in MT101 format by Nordea Bank Finland?</w:t>
            </w:r>
          </w:p>
        </w:tc>
        <w:tc>
          <w:tcPr>
            <w:tcW w:w="992" w:type="dxa"/>
            <w:tcBorders>
              <w:bottom w:val="single" w:color="auto" w:sz="4" w:space="0"/>
            </w:tcBorders>
            <w:tcMar/>
          </w:tcPr>
          <w:p w:rsidR="0070415F" w:rsidP="005F3304" w:rsidRDefault="00000000" w14:paraId="596502FD" w14:textId="77777777">
            <w:sdt>
              <w:sdtPr>
                <w:id w:val="1894000185"/>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Yes</w:t>
            </w:r>
          </w:p>
          <w:p w:rsidR="0070415F" w:rsidP="005F3304" w:rsidRDefault="00000000" w14:paraId="226C9169" w14:textId="77777777">
            <w:sdt>
              <w:sdtPr>
                <w:id w:val="-1509756046"/>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No</w:t>
            </w:r>
          </w:p>
          <w:p w:rsidRPr="00CD44F2" w:rsidR="0070415F" w:rsidP="005F3304" w:rsidRDefault="0070415F" w14:paraId="672A6659" w14:textId="77777777"/>
        </w:tc>
        <w:tc>
          <w:tcPr>
            <w:tcW w:w="4541" w:type="dxa"/>
            <w:gridSpan w:val="2"/>
            <w:tcBorders>
              <w:bottom w:val="single" w:color="auto" w:sz="4" w:space="0"/>
            </w:tcBorders>
            <w:tcMar/>
          </w:tcPr>
          <w:p w:rsidRPr="008B22D9" w:rsidR="0070415F" w:rsidP="005F3304" w:rsidRDefault="0070415F" w14:paraId="4D154CE7" w14:textId="77777777">
            <w:pPr>
              <w:rPr>
                <w:lang w:val="fi-FI"/>
              </w:rPr>
            </w:pPr>
            <w:proofErr w:type="spellStart"/>
            <w:r w:rsidRPr="008B22D9">
              <w:rPr>
                <w:lang w:val="fi-FI"/>
              </w:rPr>
              <w:t>Comment</w:t>
            </w:r>
            <w:proofErr w:type="spellEnd"/>
            <w:r w:rsidRPr="008B22D9">
              <w:rPr>
                <w:lang w:val="fi-FI"/>
              </w:rPr>
              <w:t>:</w:t>
            </w:r>
          </w:p>
          <w:sdt>
            <w:sdtPr>
              <w:id w:val="1836190019"/>
              <w:placeholder>
                <w:docPart w:val="61447F9E3BAB43E8BB29248D973F0430"/>
              </w:placeholder>
              <w:showingPlcHdr/>
              <w15:appearance w15:val="hidden"/>
              <w:text/>
            </w:sdtPr>
            <w:sdtContent>
              <w:p w:rsidRPr="008B22D9" w:rsidR="0070415F" w:rsidP="005F3304" w:rsidRDefault="0070415F" w14:paraId="6E873586" w14:textId="77777777">
                <w:pPr>
                  <w:rPr>
                    <w:lang w:val="fi-FI"/>
                  </w:rPr>
                </w:pPr>
                <w:r w:rsidRPr="008B22D9">
                  <w:rPr>
                    <w:rStyle w:val="PlaceholderText"/>
                    <w:lang w:val="fi-FI"/>
                  </w:rPr>
                  <w:t>Kirjoita tekstiä napsauttamalla tätä.</w:t>
                </w:r>
              </w:p>
            </w:sdtContent>
          </w:sdt>
        </w:tc>
      </w:tr>
      <w:tr w:rsidRPr="00CD44F2" w:rsidR="0070415F" w:rsidTr="3E5F7EC8" w14:paraId="3450D505" w14:textId="77777777">
        <w:trPr>
          <w:cantSplit/>
        </w:trPr>
        <w:tc>
          <w:tcPr>
            <w:tcW w:w="5104" w:type="dxa"/>
            <w:gridSpan w:val="2"/>
            <w:tcBorders>
              <w:bottom w:val="single" w:color="auto" w:sz="4" w:space="0"/>
            </w:tcBorders>
            <w:tcMar/>
          </w:tcPr>
          <w:p w:rsidRPr="009E021B" w:rsidR="0070415F" w:rsidP="00644C09" w:rsidRDefault="0070415F" w14:paraId="7CAC3091" w14:textId="48BE78E6">
            <w:pPr>
              <w:pStyle w:val="Question"/>
              <w:spacing w:before="0" w:after="0"/>
              <w:ind w:left="425" w:hanging="425"/>
            </w:pPr>
            <w:r w:rsidRPr="009E021B">
              <w:t xml:space="preserve">Are you able to execute the outgoing payments in response to incoming “Request for Transfer” instructions as Same-Day Value payments </w:t>
            </w:r>
            <w:r w:rsidRPr="009E021B" w:rsidR="0097569A">
              <w:t xml:space="preserve">(CORT) </w:t>
            </w:r>
            <w:r w:rsidRPr="009E021B">
              <w:t xml:space="preserve">in accordance with the schedule defined in </w:t>
            </w:r>
            <w:proofErr w:type="spellStart"/>
            <w:r w:rsidRPr="009E021B">
              <w:t>eSett’s</w:t>
            </w:r>
            <w:proofErr w:type="spellEnd"/>
            <w:r w:rsidRPr="009E021B">
              <w:t xml:space="preserve"> Operating Procedures? (See Appendix 1)</w:t>
            </w:r>
          </w:p>
        </w:tc>
        <w:tc>
          <w:tcPr>
            <w:tcW w:w="992" w:type="dxa"/>
            <w:tcBorders>
              <w:bottom w:val="single" w:color="auto" w:sz="4" w:space="0"/>
            </w:tcBorders>
            <w:tcMar/>
          </w:tcPr>
          <w:p w:rsidRPr="009E021B" w:rsidR="0070415F" w:rsidP="005F3304" w:rsidRDefault="00000000" w14:paraId="02F3CD2C" w14:textId="77777777">
            <w:sdt>
              <w:sdtPr>
                <w:id w:val="22135984"/>
                <w14:checkbox>
                  <w14:checked w14:val="0"/>
                  <w14:checkedState w14:val="2612" w14:font="MS Gothic"/>
                  <w14:uncheckedState w14:val="2610" w14:font="MS Gothic"/>
                </w14:checkbox>
              </w:sdtPr>
              <w:sdtContent>
                <w:r w:rsidRPr="009E021B" w:rsidR="0070415F">
                  <w:rPr>
                    <w:rFonts w:hint="eastAsia" w:ascii="MS Gothic" w:hAnsi="MS Gothic" w:eastAsia="MS Gothic"/>
                  </w:rPr>
                  <w:t>☐</w:t>
                </w:r>
              </w:sdtContent>
            </w:sdt>
            <w:r w:rsidRPr="009E021B" w:rsidR="0070415F">
              <w:t xml:space="preserve"> Yes</w:t>
            </w:r>
          </w:p>
          <w:p w:rsidRPr="009E021B" w:rsidR="0070415F" w:rsidP="005F3304" w:rsidRDefault="00000000" w14:paraId="3D6781C8" w14:textId="77777777">
            <w:sdt>
              <w:sdtPr>
                <w:id w:val="-115520628"/>
                <w14:checkbox>
                  <w14:checked w14:val="0"/>
                  <w14:checkedState w14:val="2612" w14:font="MS Gothic"/>
                  <w14:uncheckedState w14:val="2610" w14:font="MS Gothic"/>
                </w14:checkbox>
              </w:sdtPr>
              <w:sdtContent>
                <w:r w:rsidRPr="009E021B" w:rsidR="0070415F">
                  <w:rPr>
                    <w:rFonts w:hint="eastAsia" w:ascii="MS Gothic" w:hAnsi="MS Gothic" w:eastAsia="MS Gothic"/>
                  </w:rPr>
                  <w:t>☐</w:t>
                </w:r>
              </w:sdtContent>
            </w:sdt>
            <w:r w:rsidRPr="009E021B" w:rsidR="0070415F">
              <w:t xml:space="preserve"> No</w:t>
            </w:r>
          </w:p>
        </w:tc>
        <w:tc>
          <w:tcPr>
            <w:tcW w:w="4541" w:type="dxa"/>
            <w:gridSpan w:val="2"/>
            <w:tcBorders>
              <w:bottom w:val="single" w:color="auto" w:sz="4" w:space="0"/>
            </w:tcBorders>
            <w:tcMar/>
          </w:tcPr>
          <w:p w:rsidR="0070415F" w:rsidP="005F3304" w:rsidRDefault="0070415F" w14:paraId="5A5F30CC" w14:textId="77777777">
            <w:r>
              <w:t>Comment:</w:t>
            </w:r>
          </w:p>
          <w:sdt>
            <w:sdtPr>
              <w:id w:val="1002712262"/>
              <w:placeholder>
                <w:docPart w:val="E5EA671B0D254B5FB5A0BB55F43A4537"/>
              </w:placeholder>
              <w:showingPlcHdr/>
              <w15:appearance w15:val="hidden"/>
              <w:text/>
            </w:sdtPr>
            <w:sdtContent>
              <w:p w:rsidRPr="00CD44F2" w:rsidR="0070415F" w:rsidP="005F3304" w:rsidRDefault="0070415F" w14:paraId="0CF53496" w14:textId="77777777">
                <w:r w:rsidRPr="001A32C2">
                  <w:rPr>
                    <w:rStyle w:val="PlaceholderText"/>
                  </w:rPr>
                  <w:t>Kirjoita tekstiä napsauttamalla tätä.</w:t>
                </w:r>
              </w:p>
            </w:sdtContent>
          </w:sdt>
        </w:tc>
      </w:tr>
      <w:tr w:rsidRPr="009E021B" w:rsidR="0070415F" w:rsidTr="3E5F7EC8" w14:paraId="39A3A861" w14:textId="77777777">
        <w:trPr>
          <w:cantSplit/>
        </w:trPr>
        <w:tc>
          <w:tcPr>
            <w:tcW w:w="5104" w:type="dxa"/>
            <w:gridSpan w:val="2"/>
            <w:tcBorders>
              <w:top w:val="single" w:color="auto" w:sz="4" w:space="0"/>
            </w:tcBorders>
            <w:tcMar/>
          </w:tcPr>
          <w:p w:rsidRPr="00CD44F2" w:rsidR="0070415F" w:rsidP="005F3304" w:rsidRDefault="0070415F" w14:paraId="15F8C067" w14:textId="77777777">
            <w:pPr>
              <w:pStyle w:val="Question"/>
              <w:spacing w:before="0" w:after="0"/>
              <w:ind w:left="425" w:hanging="425"/>
            </w:pPr>
            <w:r w:rsidRPr="00CD44F2">
              <w:t xml:space="preserve">When </w:t>
            </w:r>
            <w:r w:rsidRPr="0037708E">
              <w:t xml:space="preserve">executing Same-Day Value payments in response to incoming MT101 messages, are you able to include in </w:t>
            </w:r>
            <w:r>
              <w:t xml:space="preserve">the remittance information field of </w:t>
            </w:r>
            <w:r w:rsidRPr="0037708E">
              <w:t>the outgoing payment message</w:t>
            </w:r>
            <w:r>
              <w:t xml:space="preserve"> (MT103 field 70)</w:t>
            </w:r>
            <w:r w:rsidRPr="0037708E">
              <w:t xml:space="preserve"> at least the 35 first characters of any remittance information supplied in</w:t>
            </w:r>
            <w:r w:rsidRPr="00CD44F2">
              <w:t xml:space="preserve"> field 70 of the incoming MT101 message?</w:t>
            </w:r>
          </w:p>
        </w:tc>
        <w:tc>
          <w:tcPr>
            <w:tcW w:w="992" w:type="dxa"/>
            <w:tcBorders>
              <w:top w:val="single" w:color="auto" w:sz="4" w:space="0"/>
            </w:tcBorders>
            <w:tcMar/>
          </w:tcPr>
          <w:p w:rsidR="0070415F" w:rsidP="005F3304" w:rsidRDefault="00000000" w14:paraId="1E343B8C" w14:textId="77777777">
            <w:sdt>
              <w:sdtPr>
                <w:id w:val="-1862819201"/>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Yes</w:t>
            </w:r>
          </w:p>
          <w:p w:rsidRPr="00CD44F2" w:rsidR="0070415F" w:rsidP="005F3304" w:rsidRDefault="00000000" w14:paraId="026E8ACC" w14:textId="77777777">
            <w:sdt>
              <w:sdtPr>
                <w:id w:val="1167126188"/>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No</w:t>
            </w:r>
          </w:p>
        </w:tc>
        <w:tc>
          <w:tcPr>
            <w:tcW w:w="4541" w:type="dxa"/>
            <w:gridSpan w:val="2"/>
            <w:tcBorders>
              <w:top w:val="single" w:color="auto" w:sz="4" w:space="0"/>
            </w:tcBorders>
            <w:tcMar/>
          </w:tcPr>
          <w:p w:rsidRPr="008B22D9" w:rsidR="0070415F" w:rsidP="005F3304" w:rsidRDefault="0070415F" w14:paraId="341C8DD3" w14:textId="77777777">
            <w:pPr>
              <w:rPr>
                <w:lang w:val="fi-FI"/>
              </w:rPr>
            </w:pPr>
            <w:proofErr w:type="spellStart"/>
            <w:r w:rsidRPr="008B22D9">
              <w:rPr>
                <w:lang w:val="fi-FI"/>
              </w:rPr>
              <w:t>Comment</w:t>
            </w:r>
            <w:proofErr w:type="spellEnd"/>
            <w:r w:rsidRPr="008B22D9">
              <w:rPr>
                <w:lang w:val="fi-FI"/>
              </w:rPr>
              <w:t>:</w:t>
            </w:r>
          </w:p>
          <w:sdt>
            <w:sdtPr>
              <w:id w:val="22216338"/>
              <w:placeholder>
                <w:docPart w:val="CAEB01C594554D248122505059E9836F"/>
              </w:placeholder>
              <w:showingPlcHdr/>
              <w15:appearance w15:val="hidden"/>
              <w:text/>
            </w:sdtPr>
            <w:sdtContent>
              <w:p w:rsidRPr="008B22D9" w:rsidR="0070415F" w:rsidP="005F3304" w:rsidRDefault="0070415F" w14:paraId="27015913" w14:textId="77777777">
                <w:pPr>
                  <w:rPr>
                    <w:lang w:val="fi-FI"/>
                  </w:rPr>
                </w:pPr>
                <w:r w:rsidRPr="008B22D9">
                  <w:rPr>
                    <w:rStyle w:val="PlaceholderText"/>
                    <w:lang w:val="fi-FI"/>
                  </w:rPr>
                  <w:t>Kirjoita tekstiä napsauttamalla tätä.</w:t>
                </w:r>
              </w:p>
            </w:sdtContent>
          </w:sdt>
        </w:tc>
      </w:tr>
      <w:tr w:rsidRPr="00CD44F2" w:rsidR="0070415F" w:rsidTr="3E5F7EC8" w14:paraId="2085A501" w14:textId="77777777">
        <w:trPr>
          <w:cantSplit/>
        </w:trPr>
        <w:tc>
          <w:tcPr>
            <w:tcW w:w="5104" w:type="dxa"/>
            <w:gridSpan w:val="2"/>
            <w:tcMar/>
          </w:tcPr>
          <w:p w:rsidRPr="00CD44F2" w:rsidR="0070415F" w:rsidP="00BB6D80" w:rsidRDefault="0070415F" w14:paraId="22CDD52C" w14:textId="77777777">
            <w:pPr>
              <w:pStyle w:val="Question"/>
            </w:pPr>
            <w:r w:rsidRPr="00CD44F2">
              <w:t xml:space="preserve">In the case that the execution of a Request for Transfer instruction issued by eSett should fail, how will eSett </w:t>
            </w:r>
            <w:r>
              <w:t xml:space="preserve">get notified </w:t>
            </w:r>
            <w:r w:rsidRPr="00CD44F2">
              <w:t>about this?</w:t>
            </w:r>
          </w:p>
        </w:tc>
        <w:tc>
          <w:tcPr>
            <w:tcW w:w="5533" w:type="dxa"/>
            <w:gridSpan w:val="3"/>
            <w:tcMar/>
          </w:tcPr>
          <w:sdt>
            <w:sdtPr>
              <w:id w:val="-653444982"/>
              <w:placeholder>
                <w:docPart w:val="7B1387D9325F4964B16C9ADE1B5A6F2C"/>
              </w:placeholder>
              <w:showingPlcHdr/>
              <w15:appearance w15:val="hidden"/>
              <w:text/>
            </w:sdtPr>
            <w:sdtContent>
              <w:p w:rsidRPr="00CD44F2" w:rsidR="0070415F" w:rsidP="005F3304" w:rsidRDefault="0070415F" w14:paraId="3971BFA2" w14:textId="77777777">
                <w:r w:rsidRPr="001A32C2">
                  <w:rPr>
                    <w:rStyle w:val="PlaceholderText"/>
                  </w:rPr>
                  <w:t>Kirjoita tekstiä napsauttamalla tätä.</w:t>
                </w:r>
              </w:p>
            </w:sdtContent>
          </w:sdt>
          <w:p w:rsidR="3E5F7EC8" w:rsidRDefault="3E5F7EC8" w14:paraId="513C44E3"/>
        </w:tc>
      </w:tr>
      <w:tr w:rsidRPr="009E021B" w:rsidR="0070415F" w:rsidTr="3E5F7EC8" w14:paraId="32561D35" w14:textId="77777777">
        <w:trPr>
          <w:cantSplit/>
        </w:trPr>
        <w:tc>
          <w:tcPr>
            <w:tcW w:w="5104" w:type="dxa"/>
            <w:gridSpan w:val="2"/>
            <w:tcMar/>
          </w:tcPr>
          <w:p w:rsidRPr="00CD44F2" w:rsidR="0070415F" w:rsidP="005F3304" w:rsidRDefault="0070415F" w14:paraId="01040673" w14:textId="77777777">
            <w:pPr>
              <w:pStyle w:val="Question"/>
              <w:spacing w:before="0" w:after="0"/>
            </w:pPr>
            <w:r w:rsidRPr="00CD44F2">
              <w:t>In your implementation of the “Request for Transfer” service, are you fully compliant with the “Request for Transfer Service Level Rules &amp; Regulations” issued by SWIFT?</w:t>
            </w:r>
            <w:r w:rsidRPr="00CD44F2">
              <w:rPr>
                <w:rStyle w:val="FootnoteReference"/>
              </w:rPr>
              <w:footnoteReference w:id="2"/>
            </w:r>
          </w:p>
        </w:tc>
        <w:tc>
          <w:tcPr>
            <w:tcW w:w="992" w:type="dxa"/>
            <w:tcMar/>
          </w:tcPr>
          <w:p w:rsidR="0070415F" w:rsidP="005F3304" w:rsidRDefault="00000000" w14:paraId="6D30449C" w14:textId="77777777">
            <w:sdt>
              <w:sdtPr>
                <w:id w:val="-494954364"/>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Yes</w:t>
            </w:r>
          </w:p>
          <w:p w:rsidRPr="00CD44F2" w:rsidR="0070415F" w:rsidP="005F3304" w:rsidRDefault="00000000" w14:paraId="30743E34" w14:textId="77777777">
            <w:sdt>
              <w:sdtPr>
                <w:id w:val="1435625238"/>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No</w:t>
            </w:r>
          </w:p>
        </w:tc>
        <w:tc>
          <w:tcPr>
            <w:tcW w:w="4541" w:type="dxa"/>
            <w:gridSpan w:val="2"/>
            <w:tcMar/>
          </w:tcPr>
          <w:p w:rsidRPr="008B22D9" w:rsidR="0070415F" w:rsidP="005F3304" w:rsidRDefault="0070415F" w14:paraId="7C793259" w14:textId="77777777">
            <w:pPr>
              <w:rPr>
                <w:lang w:val="fi-FI"/>
              </w:rPr>
            </w:pPr>
            <w:proofErr w:type="spellStart"/>
            <w:r w:rsidRPr="008B22D9">
              <w:rPr>
                <w:lang w:val="fi-FI"/>
              </w:rPr>
              <w:t>Comment</w:t>
            </w:r>
            <w:proofErr w:type="spellEnd"/>
            <w:r w:rsidRPr="008B22D9">
              <w:rPr>
                <w:lang w:val="fi-FI"/>
              </w:rPr>
              <w:t>:</w:t>
            </w:r>
          </w:p>
          <w:sdt>
            <w:sdtPr>
              <w:id w:val="-1992786585"/>
              <w:placeholder>
                <w:docPart w:val="79D45DA115644A4BB3EF40CD9EA1CAD1"/>
              </w:placeholder>
              <w:showingPlcHdr/>
              <w15:appearance w15:val="hidden"/>
              <w:text/>
            </w:sdtPr>
            <w:sdtContent>
              <w:p w:rsidRPr="008B22D9" w:rsidR="0070415F" w:rsidP="005F3304" w:rsidRDefault="0070415F" w14:paraId="4D31EEC7" w14:textId="77777777">
                <w:pPr>
                  <w:rPr>
                    <w:lang w:val="fi-FI"/>
                  </w:rPr>
                </w:pPr>
                <w:r w:rsidRPr="008B22D9">
                  <w:rPr>
                    <w:rStyle w:val="PlaceholderText"/>
                    <w:lang w:val="fi-FI"/>
                  </w:rPr>
                  <w:t>Kirjoita tekstiä napsauttamalla tätä.</w:t>
                </w:r>
              </w:p>
            </w:sdtContent>
          </w:sdt>
        </w:tc>
      </w:tr>
      <w:tr w:rsidRPr="00CD44F2" w:rsidR="0070415F" w:rsidTr="3E5F7EC8" w14:paraId="15073748" w14:textId="77777777">
        <w:trPr>
          <w:cantSplit/>
        </w:trPr>
        <w:tc>
          <w:tcPr>
            <w:tcW w:w="10637" w:type="dxa"/>
            <w:gridSpan w:val="5"/>
            <w:shd w:val="clear" w:color="auto" w:fill="F2F2F2" w:themeFill="background1" w:themeFillShade="F2"/>
            <w:tcMar/>
          </w:tcPr>
          <w:p w:rsidRPr="00CD44F2" w:rsidR="0070415F" w:rsidP="0070415F" w:rsidRDefault="0070415F" w14:paraId="0ECE5304" w14:textId="77777777">
            <w:pPr>
              <w:pStyle w:val="Subheading"/>
            </w:pPr>
            <w:r w:rsidRPr="00CD44F2">
              <w:t>Balance reporting</w:t>
            </w:r>
          </w:p>
        </w:tc>
      </w:tr>
      <w:tr w:rsidRPr="009E021B" w:rsidR="0070415F" w:rsidTr="3E5F7EC8" w14:paraId="49AA01A6" w14:textId="77777777">
        <w:trPr>
          <w:cantSplit/>
        </w:trPr>
        <w:tc>
          <w:tcPr>
            <w:tcW w:w="5104" w:type="dxa"/>
            <w:gridSpan w:val="2"/>
            <w:tcMar/>
          </w:tcPr>
          <w:p w:rsidRPr="00CD44F2" w:rsidR="0070415F" w:rsidP="0070415F" w:rsidRDefault="0070415F" w14:paraId="349E7079" w14:textId="77777777">
            <w:pPr>
              <w:pStyle w:val="Question"/>
              <w:spacing w:before="0" w:after="0"/>
            </w:pPr>
            <w:r w:rsidRPr="00CD44F2">
              <w:t>Are you able to report the BRPs’ end-of day account balances in standard MT940 format as defined by SWIFT?</w:t>
            </w:r>
          </w:p>
        </w:tc>
        <w:tc>
          <w:tcPr>
            <w:tcW w:w="992" w:type="dxa"/>
            <w:tcMar/>
          </w:tcPr>
          <w:p w:rsidR="0070415F" w:rsidP="0070415F" w:rsidRDefault="00000000" w14:paraId="41F66B82" w14:textId="77777777">
            <w:sdt>
              <w:sdtPr>
                <w:id w:val="-1394651380"/>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Yes</w:t>
            </w:r>
          </w:p>
          <w:p w:rsidRPr="00CD44F2" w:rsidR="0070415F" w:rsidP="0070415F" w:rsidRDefault="00000000" w14:paraId="1B77BE51" w14:textId="77777777">
            <w:sdt>
              <w:sdtPr>
                <w:id w:val="-507827130"/>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No</w:t>
            </w:r>
          </w:p>
        </w:tc>
        <w:tc>
          <w:tcPr>
            <w:tcW w:w="4541" w:type="dxa"/>
            <w:gridSpan w:val="2"/>
            <w:tcMar/>
          </w:tcPr>
          <w:p w:rsidRPr="008B22D9" w:rsidR="0070415F" w:rsidP="0070415F" w:rsidRDefault="0070415F" w14:paraId="05EE05DC" w14:textId="77777777">
            <w:pPr>
              <w:rPr>
                <w:lang w:val="fi-FI"/>
              </w:rPr>
            </w:pPr>
            <w:proofErr w:type="spellStart"/>
            <w:r w:rsidRPr="008B22D9">
              <w:rPr>
                <w:lang w:val="fi-FI"/>
              </w:rPr>
              <w:t>Comment</w:t>
            </w:r>
            <w:proofErr w:type="spellEnd"/>
            <w:r w:rsidRPr="008B22D9">
              <w:rPr>
                <w:lang w:val="fi-FI"/>
              </w:rPr>
              <w:t>:</w:t>
            </w:r>
          </w:p>
          <w:sdt>
            <w:sdtPr>
              <w:id w:val="-1365279707"/>
              <w:placeholder>
                <w:docPart w:val="8078BD5951BA4564B176DFB0E7F5C37B"/>
              </w:placeholder>
              <w:showingPlcHdr/>
              <w15:appearance w15:val="hidden"/>
              <w:text/>
            </w:sdtPr>
            <w:sdtContent>
              <w:p w:rsidRPr="008B22D9" w:rsidR="0070415F" w:rsidP="0070415F" w:rsidRDefault="008B22D9" w14:paraId="2E75E49C" w14:textId="77777777">
                <w:pPr>
                  <w:rPr>
                    <w:lang w:val="fi-FI"/>
                  </w:rPr>
                </w:pPr>
                <w:r w:rsidRPr="008B22D9">
                  <w:rPr>
                    <w:rStyle w:val="PlaceholderText"/>
                    <w:lang w:val="fi-FI"/>
                  </w:rPr>
                  <w:t>Kirjoita tekstiä napsauttamalla tätä.</w:t>
                </w:r>
              </w:p>
            </w:sdtContent>
          </w:sdt>
        </w:tc>
      </w:tr>
      <w:tr w:rsidRPr="00CD44F2" w:rsidR="0070415F" w:rsidTr="3E5F7EC8" w14:paraId="47AB2715" w14:textId="77777777">
        <w:trPr>
          <w:cantSplit/>
        </w:trPr>
        <w:tc>
          <w:tcPr>
            <w:tcW w:w="5104" w:type="dxa"/>
            <w:gridSpan w:val="2"/>
            <w:tcMar/>
          </w:tcPr>
          <w:p w:rsidRPr="00CD44F2" w:rsidR="0070415F" w:rsidP="0070415F" w:rsidRDefault="0070415F" w14:paraId="6955E4AE" w14:textId="77777777">
            <w:pPr>
              <w:pStyle w:val="Question"/>
              <w:spacing w:before="0" w:after="0"/>
            </w:pPr>
            <w:r w:rsidRPr="00CD44F2">
              <w:t>By what time will the end-of-day balance report</w:t>
            </w:r>
            <w:r>
              <w:t>s</w:t>
            </w:r>
            <w:r w:rsidRPr="00CD44F2">
              <w:t xml:space="preserve"> be available for retrieval?</w:t>
            </w:r>
          </w:p>
        </w:tc>
        <w:tc>
          <w:tcPr>
            <w:tcW w:w="5533" w:type="dxa"/>
            <w:gridSpan w:val="3"/>
            <w:tcMar/>
          </w:tcPr>
          <w:sdt>
            <w:sdtPr>
              <w:id w:val="-1658297606"/>
              <w:placeholder>
                <w:docPart w:val="B376E62D6E244B37AE8230494E6C0FD2"/>
              </w:placeholder>
              <w:showingPlcHdr/>
              <w15:appearance w15:val="hidden"/>
              <w:text/>
            </w:sdtPr>
            <w:sdtContent>
              <w:p w:rsidRPr="00CD44F2" w:rsidR="0070415F" w:rsidP="0070415F" w:rsidRDefault="0070415F" w14:paraId="7E31B850" w14:textId="77777777">
                <w:r w:rsidRPr="001A32C2">
                  <w:rPr>
                    <w:rStyle w:val="PlaceholderText"/>
                  </w:rPr>
                  <w:t>Kirjoita tekstiä napsauttamalla tätä.</w:t>
                </w:r>
              </w:p>
            </w:sdtContent>
          </w:sdt>
          <w:p w:rsidR="3E5F7EC8" w:rsidRDefault="3E5F7EC8" w14:paraId="0AAEBF0E"/>
        </w:tc>
      </w:tr>
      <w:tr w:rsidRPr="00CD44F2" w:rsidR="0070415F" w:rsidTr="3E5F7EC8" w14:paraId="2E5FD988" w14:textId="77777777">
        <w:trPr>
          <w:cantSplit/>
        </w:trPr>
        <w:tc>
          <w:tcPr>
            <w:tcW w:w="5104" w:type="dxa"/>
            <w:gridSpan w:val="2"/>
            <w:tcMar/>
          </w:tcPr>
          <w:p w:rsidRPr="00CD44F2" w:rsidR="0070415F" w:rsidP="0070415F" w:rsidRDefault="0070415F" w14:paraId="45513AF6" w14:textId="77777777">
            <w:pPr>
              <w:pStyle w:val="Question"/>
              <w:spacing w:before="0" w:after="0"/>
            </w:pPr>
            <w:r w:rsidRPr="00CD44F2">
              <w:lastRenderedPageBreak/>
              <w:t xml:space="preserve">How can eSett get information about the </w:t>
            </w:r>
            <w:r>
              <w:t>BRP</w:t>
            </w:r>
            <w:r w:rsidRPr="00CD44F2">
              <w:t xml:space="preserve">’s transactions and account balances during the day </w:t>
            </w:r>
            <w:r>
              <w:t>in cases when</w:t>
            </w:r>
            <w:r w:rsidRPr="00CD44F2">
              <w:t xml:space="preserve"> this is needed?</w:t>
            </w:r>
          </w:p>
        </w:tc>
        <w:tc>
          <w:tcPr>
            <w:tcW w:w="5533" w:type="dxa"/>
            <w:gridSpan w:val="3"/>
            <w:tcMar/>
          </w:tcPr>
          <w:sdt>
            <w:sdtPr>
              <w:id w:val="1355993821"/>
              <w:placeholder>
                <w:docPart w:val="950E2F8A467342E5BE0EFCB4DB2B88F4"/>
              </w:placeholder>
              <w:showingPlcHdr/>
              <w15:appearance w15:val="hidden"/>
              <w:text/>
            </w:sdtPr>
            <w:sdtContent>
              <w:p w:rsidRPr="00CD44F2" w:rsidR="0070415F" w:rsidP="0070415F" w:rsidRDefault="0070415F" w14:paraId="6597E859" w14:textId="77777777">
                <w:r w:rsidRPr="001A32C2">
                  <w:rPr>
                    <w:rStyle w:val="PlaceholderText"/>
                  </w:rPr>
                  <w:t>Kirjoita tekstiä napsauttamalla tätä.</w:t>
                </w:r>
              </w:p>
            </w:sdtContent>
          </w:sdt>
          <w:p w:rsidR="3E5F7EC8" w:rsidRDefault="3E5F7EC8" w14:paraId="2EF71D90"/>
        </w:tc>
      </w:tr>
      <w:tr w:rsidRPr="009E021B" w:rsidR="0070415F" w:rsidTr="3E5F7EC8" w14:paraId="635185D2" w14:textId="77777777">
        <w:trPr>
          <w:cantSplit/>
        </w:trPr>
        <w:tc>
          <w:tcPr>
            <w:tcW w:w="5104" w:type="dxa"/>
            <w:gridSpan w:val="2"/>
            <w:tcMar/>
          </w:tcPr>
          <w:p w:rsidRPr="00CD44F2" w:rsidR="0070415F" w:rsidP="0070415F" w:rsidRDefault="0070415F" w14:paraId="60B7758D" w14:textId="77777777">
            <w:pPr>
              <w:pStyle w:val="Question"/>
              <w:spacing w:before="0" w:after="0"/>
            </w:pPr>
            <w:r w:rsidRPr="00CD44F2">
              <w:t xml:space="preserve">Are you able to report the BRPs’ </w:t>
            </w:r>
            <w:r>
              <w:t>intra-</w:t>
            </w:r>
            <w:r w:rsidRPr="00CD44F2">
              <w:t>day ac</w:t>
            </w:r>
            <w:r>
              <w:t>count balances in standard MT941</w:t>
            </w:r>
            <w:r w:rsidRPr="00CD44F2">
              <w:t xml:space="preserve"> format as defined by SWIFT?</w:t>
            </w:r>
            <w:r>
              <w:t xml:space="preserve"> NB: MT941 reporting is not a requirement by eSett but nevertheless valuable if it can be provided.</w:t>
            </w:r>
          </w:p>
        </w:tc>
        <w:tc>
          <w:tcPr>
            <w:tcW w:w="992" w:type="dxa"/>
            <w:tcMar/>
          </w:tcPr>
          <w:p w:rsidR="0070415F" w:rsidP="0070415F" w:rsidRDefault="00000000" w14:paraId="67D5AF3B" w14:textId="77777777">
            <w:sdt>
              <w:sdtPr>
                <w:id w:val="956988814"/>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Yes</w:t>
            </w:r>
          </w:p>
          <w:p w:rsidR="0070415F" w:rsidP="0070415F" w:rsidRDefault="00000000" w14:paraId="0D7962E8" w14:textId="77777777">
            <w:sdt>
              <w:sdtPr>
                <w:id w:val="43802399"/>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No</w:t>
            </w:r>
          </w:p>
        </w:tc>
        <w:tc>
          <w:tcPr>
            <w:tcW w:w="4541" w:type="dxa"/>
            <w:gridSpan w:val="2"/>
            <w:tcMar/>
          </w:tcPr>
          <w:p w:rsidRPr="008B22D9" w:rsidR="0070415F" w:rsidP="0070415F" w:rsidRDefault="0070415F" w14:paraId="31F04560" w14:textId="77777777">
            <w:pPr>
              <w:rPr>
                <w:lang w:val="fi-FI"/>
              </w:rPr>
            </w:pPr>
            <w:proofErr w:type="spellStart"/>
            <w:r w:rsidRPr="008B22D9">
              <w:rPr>
                <w:lang w:val="fi-FI"/>
              </w:rPr>
              <w:t>Comment</w:t>
            </w:r>
            <w:proofErr w:type="spellEnd"/>
            <w:r w:rsidRPr="008B22D9">
              <w:rPr>
                <w:lang w:val="fi-FI"/>
              </w:rPr>
              <w:t>:</w:t>
            </w:r>
          </w:p>
          <w:sdt>
            <w:sdtPr>
              <w:id w:val="603228592"/>
              <w:placeholder>
                <w:docPart w:val="2AC318BFF27845829116105970D71CBD"/>
              </w:placeholder>
              <w:showingPlcHdr/>
              <w15:appearance w15:val="hidden"/>
              <w:text/>
            </w:sdtPr>
            <w:sdtContent>
              <w:p w:rsidRPr="008B22D9" w:rsidR="0070415F" w:rsidP="0070415F" w:rsidRDefault="0070415F" w14:paraId="5662FCBF" w14:textId="77777777">
                <w:pPr>
                  <w:rPr>
                    <w:lang w:val="fi-FI"/>
                  </w:rPr>
                </w:pPr>
                <w:r w:rsidRPr="008B22D9">
                  <w:rPr>
                    <w:rStyle w:val="PlaceholderText"/>
                    <w:lang w:val="fi-FI"/>
                  </w:rPr>
                  <w:t>Kirjoita tekstiä napsauttamalla tätä.</w:t>
                </w:r>
              </w:p>
            </w:sdtContent>
          </w:sdt>
        </w:tc>
      </w:tr>
      <w:tr w:rsidRPr="00CD44F2" w:rsidR="0070415F" w:rsidTr="3E5F7EC8" w14:paraId="4F082E8E" w14:textId="77777777">
        <w:trPr>
          <w:cantSplit/>
        </w:trPr>
        <w:tc>
          <w:tcPr>
            <w:tcW w:w="5104" w:type="dxa"/>
            <w:gridSpan w:val="2"/>
            <w:tcMar/>
          </w:tcPr>
          <w:p w:rsidRPr="00CD44F2" w:rsidR="0070415F" w:rsidP="0070415F" w:rsidRDefault="0070415F" w14:paraId="7EA56663" w14:textId="77777777">
            <w:pPr>
              <w:pStyle w:val="Question"/>
              <w:spacing w:before="0" w:after="0"/>
            </w:pPr>
            <w:r>
              <w:t xml:space="preserve">If MT941 reporting is provided, at what time of day are different intra-day balance reports available for retrieval? (e.g. intra-day balance as at </w:t>
            </w:r>
            <w:proofErr w:type="gramStart"/>
            <w:r>
              <w:t>XX:XX</w:t>
            </w:r>
            <w:proofErr w:type="gramEnd"/>
            <w:r>
              <w:t xml:space="preserve"> is available at YY:YY)</w:t>
            </w:r>
          </w:p>
        </w:tc>
        <w:tc>
          <w:tcPr>
            <w:tcW w:w="5533" w:type="dxa"/>
            <w:gridSpan w:val="3"/>
            <w:tcMar/>
          </w:tcPr>
          <w:sdt>
            <w:sdtPr>
              <w:id w:val="123665031"/>
              <w:placeholder>
                <w:docPart w:val="3F65E78E96D54862866DC785FDBBAFE9"/>
              </w:placeholder>
              <w:showingPlcHdr/>
              <w15:appearance w15:val="hidden"/>
              <w:text/>
            </w:sdtPr>
            <w:sdtContent>
              <w:p w:rsidR="0070415F" w:rsidP="0070415F" w:rsidRDefault="0070415F" w14:paraId="30C9A832" w14:textId="77777777">
                <w:r w:rsidRPr="001A32C2">
                  <w:rPr>
                    <w:rStyle w:val="PlaceholderText"/>
                  </w:rPr>
                  <w:t>Kirjoita tekstiä napsauttamalla tätä.</w:t>
                </w:r>
              </w:p>
            </w:sdtContent>
          </w:sdt>
          <w:p w:rsidR="0070415F" w:rsidP="0070415F" w:rsidRDefault="0070415F" w14:paraId="0A37501D" w14:textId="77777777"/>
        </w:tc>
      </w:tr>
      <w:tr w:rsidRPr="00CD44F2" w:rsidR="0070415F" w:rsidTr="3E5F7EC8" w14:paraId="4CC5B632" w14:textId="77777777">
        <w:trPr>
          <w:cantSplit/>
        </w:trPr>
        <w:tc>
          <w:tcPr>
            <w:tcW w:w="10637" w:type="dxa"/>
            <w:gridSpan w:val="5"/>
            <w:tcBorders>
              <w:bottom w:val="single" w:color="auto" w:sz="4" w:space="0"/>
            </w:tcBorders>
            <w:shd w:val="clear" w:color="auto" w:fill="F2F2F2" w:themeFill="background1" w:themeFillShade="F2"/>
            <w:tcMar/>
          </w:tcPr>
          <w:p w:rsidRPr="00CD44F2" w:rsidR="0070415F" w:rsidP="0070415F" w:rsidRDefault="0070415F" w14:paraId="33A65612" w14:textId="77777777">
            <w:pPr>
              <w:pStyle w:val="Subheading"/>
            </w:pPr>
            <w:r w:rsidRPr="00CD44F2">
              <w:t>Compliance with Operating Procedures</w:t>
            </w:r>
          </w:p>
        </w:tc>
      </w:tr>
      <w:tr w:rsidRPr="00CD44F2" w:rsidR="0070415F" w:rsidTr="3E5F7EC8" w14:paraId="679FB472" w14:textId="77777777">
        <w:trPr>
          <w:cantSplit/>
        </w:trPr>
        <w:tc>
          <w:tcPr>
            <w:tcW w:w="5104" w:type="dxa"/>
            <w:gridSpan w:val="2"/>
            <w:tcBorders>
              <w:bottom w:val="single" w:color="auto" w:sz="4" w:space="0"/>
            </w:tcBorders>
            <w:tcMar/>
          </w:tcPr>
          <w:p w:rsidRPr="00CD44F2" w:rsidR="0070415F" w:rsidP="0070415F" w:rsidRDefault="0070415F" w14:paraId="5B3DE9D2" w14:textId="77777777">
            <w:pPr>
              <w:pStyle w:val="Question"/>
              <w:spacing w:before="0" w:after="0"/>
            </w:pPr>
            <w:r w:rsidRPr="00CD44F2">
              <w:t xml:space="preserve">Are you able to </w:t>
            </w:r>
            <w:r>
              <w:t xml:space="preserve">fully </w:t>
            </w:r>
            <w:r w:rsidRPr="00CD44F2">
              <w:t xml:space="preserve">operate by </w:t>
            </w:r>
            <w:proofErr w:type="spellStart"/>
            <w:r w:rsidRPr="00CD44F2">
              <w:t>eSett’s</w:t>
            </w:r>
            <w:proofErr w:type="spellEnd"/>
            <w:r w:rsidRPr="00CD44F2">
              <w:t xml:space="preserve"> Operating Procedures</w:t>
            </w:r>
            <w:r>
              <w:t xml:space="preserve"> </w:t>
            </w:r>
            <w:r w:rsidRPr="00CD44F2">
              <w:t>in all respects</w:t>
            </w:r>
            <w:r>
              <w:t>?</w:t>
            </w:r>
            <w:r w:rsidRPr="00CD44F2">
              <w:t xml:space="preserve"> </w:t>
            </w:r>
            <w:r>
              <w:t>(See Appendix 1)</w:t>
            </w:r>
          </w:p>
        </w:tc>
        <w:tc>
          <w:tcPr>
            <w:tcW w:w="992" w:type="dxa"/>
            <w:tcBorders>
              <w:bottom w:val="single" w:color="auto" w:sz="4" w:space="0"/>
            </w:tcBorders>
            <w:tcMar/>
          </w:tcPr>
          <w:p w:rsidR="0070415F" w:rsidP="0070415F" w:rsidRDefault="00000000" w14:paraId="6B53E490" w14:textId="77777777">
            <w:sdt>
              <w:sdtPr>
                <w:id w:val="-1273548052"/>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Yes</w:t>
            </w:r>
          </w:p>
          <w:p w:rsidR="0070415F" w:rsidP="0070415F" w:rsidRDefault="00000000" w14:paraId="469C24EA" w14:textId="77777777">
            <w:sdt>
              <w:sdtPr>
                <w:id w:val="-847942351"/>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No</w:t>
            </w:r>
          </w:p>
          <w:p w:rsidRPr="00CD44F2" w:rsidR="0070415F" w:rsidP="0070415F" w:rsidRDefault="0070415F" w14:paraId="5DAB6C7B" w14:textId="77777777"/>
        </w:tc>
        <w:tc>
          <w:tcPr>
            <w:tcW w:w="4541" w:type="dxa"/>
            <w:gridSpan w:val="2"/>
            <w:tcBorders>
              <w:bottom w:val="single" w:color="auto" w:sz="4" w:space="0"/>
            </w:tcBorders>
            <w:tcMar/>
          </w:tcPr>
          <w:p w:rsidR="0070415F" w:rsidP="0070415F" w:rsidRDefault="0070415F" w14:paraId="31E5EBD5" w14:textId="77777777">
            <w:r>
              <w:t>Comment:</w:t>
            </w:r>
          </w:p>
          <w:sdt>
            <w:sdtPr>
              <w:id w:val="-183525123"/>
              <w:placeholder>
                <w:docPart w:val="F4AB420183CD4DE9B487E3EAE70A8B9C"/>
              </w:placeholder>
              <w:showingPlcHdr/>
              <w15:appearance w15:val="hidden"/>
              <w:text/>
            </w:sdtPr>
            <w:sdtContent>
              <w:p w:rsidRPr="00CD44F2" w:rsidR="0070415F" w:rsidP="0070415F" w:rsidRDefault="0070415F" w14:paraId="5B3F15DB" w14:textId="77777777">
                <w:r w:rsidRPr="001A32C2">
                  <w:rPr>
                    <w:rStyle w:val="PlaceholderText"/>
                  </w:rPr>
                  <w:t>Kirjoita tekstiä napsauttamalla tätä.</w:t>
                </w:r>
              </w:p>
            </w:sdtContent>
          </w:sdt>
        </w:tc>
      </w:tr>
      <w:tr w:rsidRPr="009865B6" w:rsidR="0070415F" w:rsidTr="3E5F7EC8" w14:paraId="23C37349" w14:textId="77777777">
        <w:trPr>
          <w:cantSplit/>
          <w:trHeight w:val="30"/>
        </w:trPr>
        <w:tc>
          <w:tcPr>
            <w:tcW w:w="10637" w:type="dxa"/>
            <w:gridSpan w:val="5"/>
            <w:tcBorders>
              <w:top w:val="single" w:color="auto" w:sz="4" w:space="0"/>
            </w:tcBorders>
            <w:shd w:val="clear" w:color="auto" w:fill="257BB1"/>
            <w:tcMar/>
          </w:tcPr>
          <w:p w:rsidRPr="009865B6" w:rsidR="0070415F" w:rsidP="0070415F" w:rsidRDefault="0070415F" w14:paraId="3589DCE1" w14:textId="77777777">
            <w:pPr>
              <w:pStyle w:val="Heading"/>
            </w:pPr>
            <w:r w:rsidRPr="009865B6">
              <w:t>Agreements</w:t>
            </w:r>
          </w:p>
        </w:tc>
      </w:tr>
      <w:tr w:rsidRPr="002D0921" w:rsidR="0070415F" w:rsidTr="3E5F7EC8" w14:paraId="75A42595" w14:textId="77777777">
        <w:trPr>
          <w:cantSplit/>
          <w:trHeight w:val="976"/>
        </w:trPr>
        <w:tc>
          <w:tcPr>
            <w:tcW w:w="10637" w:type="dxa"/>
            <w:gridSpan w:val="5"/>
            <w:tcBorders>
              <w:bottom w:val="single" w:color="auto" w:sz="4" w:space="0"/>
            </w:tcBorders>
            <w:tcMar/>
          </w:tcPr>
          <w:p w:rsidRPr="002D0921" w:rsidR="0070415F" w:rsidP="0070415F" w:rsidRDefault="0070415F" w14:paraId="496F13AC" w14:textId="77777777">
            <w:pPr>
              <w:rPr>
                <w:i/>
              </w:rPr>
            </w:pPr>
            <w:r w:rsidRPr="002D0921">
              <w:rPr>
                <w:i/>
              </w:rPr>
              <w:t xml:space="preserve">eSett has defined the following standard agreements to govern the relationship and transactions between eSett, the Settlement Bank and the </w:t>
            </w:r>
            <w:r>
              <w:rPr>
                <w:i/>
              </w:rPr>
              <w:t>BRP</w:t>
            </w:r>
            <w:r w:rsidRPr="002D0921">
              <w:rPr>
                <w:i/>
              </w:rPr>
              <w:t>:</w:t>
            </w:r>
          </w:p>
          <w:p w:rsidRPr="002D0921" w:rsidR="0070415F" w:rsidP="00240033" w:rsidRDefault="0070415F" w14:paraId="52EF910F" w14:textId="77777777">
            <w:pPr>
              <w:pStyle w:val="ListParagraph"/>
              <w:numPr>
                <w:ilvl w:val="0"/>
                <w:numId w:val="6"/>
              </w:numPr>
              <w:rPr>
                <w:i/>
              </w:rPr>
            </w:pPr>
            <w:r w:rsidRPr="002D0921">
              <w:rPr>
                <w:i/>
              </w:rPr>
              <w:t>Settlement Bank Agreement to be signed by the Settlement Bank and eSett</w:t>
            </w:r>
          </w:p>
          <w:p w:rsidR="0070415F" w:rsidP="00240033" w:rsidRDefault="0070415F" w14:paraId="318765A7" w14:textId="3DE199DA">
            <w:pPr>
              <w:pStyle w:val="ListParagraph"/>
              <w:numPr>
                <w:ilvl w:val="0"/>
                <w:numId w:val="6"/>
              </w:numPr>
              <w:rPr>
                <w:i/>
              </w:rPr>
            </w:pPr>
            <w:r w:rsidRPr="002D0921">
              <w:rPr>
                <w:i/>
              </w:rPr>
              <w:t xml:space="preserve">Pledged Cash Account Agreement to be signed by the </w:t>
            </w:r>
            <w:r>
              <w:rPr>
                <w:i/>
              </w:rPr>
              <w:t>BRP</w:t>
            </w:r>
            <w:r w:rsidRPr="002D0921">
              <w:rPr>
                <w:i/>
              </w:rPr>
              <w:t xml:space="preserve">, the Settlement Bank and </w:t>
            </w:r>
            <w:proofErr w:type="gramStart"/>
            <w:r w:rsidRPr="002D0921">
              <w:rPr>
                <w:i/>
              </w:rPr>
              <w:t>eSett</w:t>
            </w:r>
            <w:proofErr w:type="gramEnd"/>
            <w:r w:rsidR="007628BD">
              <w:rPr>
                <w:i/>
              </w:rPr>
              <w:t xml:space="preserve"> </w:t>
            </w:r>
          </w:p>
          <w:p w:rsidR="0070415F" w:rsidP="00240033" w:rsidRDefault="0070415F" w14:paraId="6F388188" w14:textId="77777777">
            <w:pPr>
              <w:pStyle w:val="ListParagraph"/>
              <w:numPr>
                <w:ilvl w:val="0"/>
                <w:numId w:val="6"/>
              </w:numPr>
              <w:rPr>
                <w:i/>
              </w:rPr>
            </w:pPr>
            <w:r>
              <w:rPr>
                <w:i/>
              </w:rPr>
              <w:t xml:space="preserve">On-Demand Guarantee </w:t>
            </w:r>
            <w:r w:rsidRPr="002D0921">
              <w:rPr>
                <w:i/>
              </w:rPr>
              <w:t xml:space="preserve">to be signed by the Settlement </w:t>
            </w:r>
          </w:p>
          <w:p w:rsidRPr="00FF01D3" w:rsidR="00EF6F17" w:rsidP="009542B8" w:rsidRDefault="00240033" w14:paraId="0B308E5C" w14:textId="5EDF305E">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i/>
                <w:sz w:val="22"/>
                <w:szCs w:val="22"/>
              </w:rPr>
              <w:t xml:space="preserve">Valid bilateral agreement with </w:t>
            </w:r>
            <w:proofErr w:type="spellStart"/>
            <w:r>
              <w:rPr>
                <w:rStyle w:val="spellingerror"/>
                <w:rFonts w:ascii="Calibri" w:hAnsi="Calibri" w:cs="Calibri"/>
                <w:i/>
                <w:sz w:val="22"/>
                <w:szCs w:val="22"/>
              </w:rPr>
              <w:t>eSett’s</w:t>
            </w:r>
            <w:proofErr w:type="spellEnd"/>
            <w:r>
              <w:rPr>
                <w:rStyle w:val="normaltextrun"/>
                <w:rFonts w:ascii="Calibri" w:hAnsi="Calibri" w:cs="Calibri"/>
                <w:i/>
                <w:sz w:val="22"/>
                <w:szCs w:val="22"/>
              </w:rPr>
              <w:t xml:space="preserve"> settlement bank Nordea for execution of request for transfer transactions</w:t>
            </w:r>
            <w:r>
              <w:rPr>
                <w:rStyle w:val="eop"/>
                <w:rFonts w:ascii="Calibri" w:hAnsi="Calibri" w:cs="Calibri"/>
                <w:sz w:val="22"/>
                <w:szCs w:val="22"/>
              </w:rPr>
              <w:t> </w:t>
            </w:r>
          </w:p>
        </w:tc>
      </w:tr>
      <w:tr w:rsidRPr="009E021B" w:rsidR="0070415F" w:rsidTr="3E5F7EC8" w14:paraId="1157C6D6" w14:textId="77777777">
        <w:trPr>
          <w:cantSplit/>
        </w:trPr>
        <w:tc>
          <w:tcPr>
            <w:tcW w:w="5104" w:type="dxa"/>
            <w:gridSpan w:val="2"/>
            <w:tcBorders>
              <w:bottom w:val="single" w:color="auto" w:sz="4" w:space="0"/>
            </w:tcBorders>
            <w:tcMar/>
          </w:tcPr>
          <w:p w:rsidRPr="00CD44F2" w:rsidR="0070415F" w:rsidP="0070415F" w:rsidRDefault="0070415F" w14:paraId="3027496A" w14:textId="77777777">
            <w:pPr>
              <w:pStyle w:val="Question"/>
              <w:spacing w:before="0" w:after="0"/>
            </w:pPr>
            <w:r w:rsidRPr="00CD44F2">
              <w:t>Are you able to fully comply with the terms in these agreements?</w:t>
            </w:r>
          </w:p>
        </w:tc>
        <w:tc>
          <w:tcPr>
            <w:tcW w:w="992" w:type="dxa"/>
            <w:tcBorders>
              <w:bottom w:val="single" w:color="auto" w:sz="4" w:space="0"/>
            </w:tcBorders>
            <w:tcMar/>
          </w:tcPr>
          <w:p w:rsidR="0070415F" w:rsidP="0070415F" w:rsidRDefault="00000000" w14:paraId="2CADF4D6" w14:textId="77777777">
            <w:sdt>
              <w:sdtPr>
                <w:id w:val="729583894"/>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Yes</w:t>
            </w:r>
          </w:p>
          <w:p w:rsidR="0070415F" w:rsidP="0070415F" w:rsidRDefault="00000000" w14:paraId="51A7070A" w14:textId="77777777">
            <w:sdt>
              <w:sdtPr>
                <w:id w:val="1772507952"/>
                <w14:checkbox>
                  <w14:checked w14:val="0"/>
                  <w14:checkedState w14:val="2612" w14:font="MS Gothic"/>
                  <w14:uncheckedState w14:val="2610" w14:font="MS Gothic"/>
                </w14:checkbox>
              </w:sdtPr>
              <w:sdtContent>
                <w:r w:rsidR="0070415F">
                  <w:rPr>
                    <w:rFonts w:hint="eastAsia" w:ascii="MS Gothic" w:hAnsi="MS Gothic" w:eastAsia="MS Gothic"/>
                  </w:rPr>
                  <w:t>☐</w:t>
                </w:r>
              </w:sdtContent>
            </w:sdt>
            <w:r w:rsidR="0070415F">
              <w:t xml:space="preserve"> No</w:t>
            </w:r>
          </w:p>
          <w:p w:rsidRPr="00CD44F2" w:rsidR="0070415F" w:rsidP="0070415F" w:rsidRDefault="0070415F" w14:paraId="02EB378F" w14:textId="77777777"/>
        </w:tc>
        <w:tc>
          <w:tcPr>
            <w:tcW w:w="4541" w:type="dxa"/>
            <w:gridSpan w:val="2"/>
            <w:tcBorders>
              <w:bottom w:val="single" w:color="auto" w:sz="4" w:space="0"/>
            </w:tcBorders>
            <w:tcMar/>
          </w:tcPr>
          <w:p w:rsidRPr="008B22D9" w:rsidR="0070415F" w:rsidP="0070415F" w:rsidRDefault="0070415F" w14:paraId="38AAFCD3" w14:textId="77777777">
            <w:pPr>
              <w:rPr>
                <w:lang w:val="fi-FI"/>
              </w:rPr>
            </w:pPr>
            <w:proofErr w:type="spellStart"/>
            <w:r w:rsidRPr="008B22D9">
              <w:rPr>
                <w:lang w:val="fi-FI"/>
              </w:rPr>
              <w:t>Comment</w:t>
            </w:r>
            <w:proofErr w:type="spellEnd"/>
            <w:r w:rsidRPr="008B22D9">
              <w:rPr>
                <w:lang w:val="fi-FI"/>
              </w:rPr>
              <w:t>:</w:t>
            </w:r>
          </w:p>
          <w:sdt>
            <w:sdtPr>
              <w:id w:val="794261784"/>
              <w:placeholder>
                <w:docPart w:val="B1A8090C0A8D4679B2E4C310314CD7C9"/>
              </w:placeholder>
              <w:showingPlcHdr/>
              <w15:appearance w15:val="hidden"/>
              <w:text/>
            </w:sdtPr>
            <w:sdtContent>
              <w:p w:rsidRPr="008B22D9" w:rsidR="0070415F" w:rsidP="0070415F" w:rsidRDefault="0070415F" w14:paraId="719B443E" w14:textId="77777777">
                <w:pPr>
                  <w:rPr>
                    <w:lang w:val="fi-FI"/>
                  </w:rPr>
                </w:pPr>
                <w:r w:rsidRPr="00C01B03">
                  <w:rPr>
                    <w:rStyle w:val="PlaceholderText"/>
                    <w:lang w:val="fi-FI"/>
                  </w:rPr>
                  <w:t>Kirjoita tekstiä napsauttamalla tätä.</w:t>
                </w:r>
              </w:p>
            </w:sdtContent>
          </w:sdt>
        </w:tc>
      </w:tr>
    </w:tbl>
    <w:p w:rsidRPr="009865B6" w:rsidR="0037708E" w:rsidP="00002C8A" w:rsidRDefault="0037708E" w14:paraId="137A1BAB" w14:textId="77777777">
      <w:pPr>
        <w:pageBreakBefore/>
        <w:ind w:left="-284"/>
        <w:rPr>
          <w:rFonts w:asciiTheme="majorHAnsi" w:hAnsiTheme="majorHAnsi"/>
          <w:b/>
          <w:sz w:val="36"/>
          <w:szCs w:val="36"/>
        </w:rPr>
      </w:pPr>
      <w:r>
        <w:rPr>
          <w:rFonts w:asciiTheme="majorHAnsi" w:hAnsiTheme="majorHAnsi"/>
          <w:b/>
          <w:sz w:val="36"/>
          <w:szCs w:val="36"/>
        </w:rPr>
        <w:lastRenderedPageBreak/>
        <w:t xml:space="preserve">Appendix 1 – </w:t>
      </w:r>
      <w:proofErr w:type="spellStart"/>
      <w:r>
        <w:rPr>
          <w:rFonts w:asciiTheme="majorHAnsi" w:hAnsiTheme="majorHAnsi"/>
          <w:b/>
          <w:sz w:val="36"/>
          <w:szCs w:val="36"/>
        </w:rPr>
        <w:t>eSett’s</w:t>
      </w:r>
      <w:proofErr w:type="spellEnd"/>
      <w:r>
        <w:rPr>
          <w:rFonts w:asciiTheme="majorHAnsi" w:hAnsiTheme="majorHAnsi"/>
          <w:b/>
          <w:sz w:val="36"/>
          <w:szCs w:val="36"/>
        </w:rPr>
        <w:t xml:space="preserve"> Operating Procedures</w:t>
      </w:r>
    </w:p>
    <w:p w:rsidRPr="000120DD" w:rsidR="00E660C3" w:rsidP="00E660C3" w:rsidRDefault="00E660C3" w14:paraId="101661E2" w14:textId="77777777">
      <w:pPr>
        <w:pStyle w:val="Leipteksti1"/>
      </w:pPr>
      <w:r w:rsidRPr="000120DD">
        <w:t xml:space="preserve">This Appendix describes the operating procedures between eSett and the Settlement Banks in the Nordic Imbalance Settlement. These procedures may be amended by eSett from time to time. Ability of the Bank to operate according to these procedures is a prerequisite for eSett to be able to allow the BRPs to use the Bank as their Settlement Bank in the Nordic Imbalance Settlement. </w:t>
      </w:r>
    </w:p>
    <w:p w:rsidRPr="000120DD" w:rsidR="00E660C3" w:rsidP="00E660C3" w:rsidRDefault="00E660C3" w14:paraId="01AC2CAE" w14:textId="77777777">
      <w:pPr>
        <w:ind w:left="426" w:hanging="426"/>
        <w:rPr>
          <w:b/>
          <w:lang w:val="en-GB"/>
        </w:rPr>
      </w:pPr>
      <w:r w:rsidRPr="000120DD">
        <w:rPr>
          <w:b/>
          <w:lang w:val="en-GB"/>
        </w:rPr>
        <w:t>1</w:t>
      </w:r>
      <w:r w:rsidRPr="000120DD">
        <w:rPr>
          <w:b/>
          <w:lang w:val="en-GB"/>
        </w:rPr>
        <w:tab/>
      </w:r>
      <w:r w:rsidRPr="000120DD">
        <w:rPr>
          <w:b/>
          <w:lang w:val="en-GB"/>
        </w:rPr>
        <w:t xml:space="preserve">Collecting of the </w:t>
      </w:r>
      <w:r>
        <w:rPr>
          <w:b/>
          <w:lang w:val="en-GB"/>
        </w:rPr>
        <w:t>BRP</w:t>
      </w:r>
      <w:r w:rsidRPr="000120DD">
        <w:rPr>
          <w:b/>
          <w:lang w:val="en-GB"/>
        </w:rPr>
        <w:t>’s payable amounts</w:t>
      </w:r>
    </w:p>
    <w:p w:rsidRPr="000120DD" w:rsidR="00E660C3" w:rsidP="00E660C3" w:rsidRDefault="00E660C3" w14:paraId="180A9132" w14:textId="77777777">
      <w:pPr>
        <w:rPr>
          <w:rFonts w:cs="Arial"/>
          <w:szCs w:val="20"/>
          <w:lang w:val="en-GB"/>
        </w:rPr>
      </w:pPr>
      <w:r w:rsidRPr="000120DD">
        <w:rPr>
          <w:rFonts w:cs="Arial"/>
          <w:szCs w:val="20"/>
          <w:lang w:val="en-GB"/>
        </w:rPr>
        <w:t xml:space="preserve">To collect the </w:t>
      </w:r>
      <w:r>
        <w:rPr>
          <w:rFonts w:cs="Arial"/>
          <w:szCs w:val="20"/>
          <w:lang w:val="en-GB"/>
        </w:rPr>
        <w:t>BRP</w:t>
      </w:r>
      <w:r w:rsidRPr="000120DD">
        <w:rPr>
          <w:rFonts w:cs="Arial"/>
          <w:szCs w:val="20"/>
          <w:lang w:val="en-GB"/>
        </w:rPr>
        <w:t xml:space="preserve">’s payable amounts arising in the Nordic Imbalance Settlement, eSett instructs the Settlement Bank to debit the </w:t>
      </w:r>
      <w:r>
        <w:rPr>
          <w:rFonts w:cs="Arial"/>
          <w:szCs w:val="20"/>
          <w:lang w:val="en-GB"/>
        </w:rPr>
        <w:t>BRP</w:t>
      </w:r>
      <w:r w:rsidRPr="000120DD">
        <w:rPr>
          <w:rFonts w:cs="Arial"/>
          <w:szCs w:val="20"/>
          <w:lang w:val="en-GB"/>
        </w:rPr>
        <w:t xml:space="preserve">’s </w:t>
      </w:r>
      <w:r>
        <w:rPr>
          <w:rFonts w:cs="Arial"/>
          <w:szCs w:val="20"/>
          <w:lang w:val="en-GB"/>
        </w:rPr>
        <w:t xml:space="preserve">Pledged </w:t>
      </w:r>
      <w:r w:rsidRPr="000120DD">
        <w:rPr>
          <w:rFonts w:cs="Arial"/>
          <w:szCs w:val="20"/>
          <w:lang w:val="en-GB"/>
        </w:rPr>
        <w:t xml:space="preserve">Cash Account and transfer the funds to </w:t>
      </w:r>
      <w:proofErr w:type="spellStart"/>
      <w:r w:rsidRPr="000120DD">
        <w:rPr>
          <w:rFonts w:cs="Arial"/>
          <w:szCs w:val="20"/>
          <w:lang w:val="en-GB"/>
        </w:rPr>
        <w:t>eSett’s</w:t>
      </w:r>
      <w:proofErr w:type="spellEnd"/>
      <w:r w:rsidRPr="000120DD">
        <w:rPr>
          <w:rFonts w:cs="Arial"/>
          <w:szCs w:val="20"/>
          <w:lang w:val="en-GB"/>
        </w:rPr>
        <w:t xml:space="preserve"> account in </w:t>
      </w:r>
      <w:proofErr w:type="spellStart"/>
      <w:r w:rsidRPr="000120DD">
        <w:rPr>
          <w:rFonts w:cs="Arial"/>
          <w:szCs w:val="20"/>
          <w:lang w:val="en-GB"/>
        </w:rPr>
        <w:t>eSett’s</w:t>
      </w:r>
      <w:proofErr w:type="spellEnd"/>
      <w:r w:rsidRPr="000120DD">
        <w:rPr>
          <w:rFonts w:cs="Arial"/>
          <w:szCs w:val="20"/>
          <w:lang w:val="en-GB"/>
        </w:rPr>
        <w:t xml:space="preserve"> Bank</w:t>
      </w:r>
      <w:r>
        <w:rPr>
          <w:rFonts w:cs="Arial"/>
          <w:szCs w:val="20"/>
          <w:lang w:val="en-GB"/>
        </w:rPr>
        <w:t xml:space="preserve"> </w:t>
      </w:r>
      <w:r w:rsidRPr="00912918">
        <w:rPr>
          <w:rFonts w:cs="Arial"/>
          <w:szCs w:val="20"/>
          <w:lang w:val="en-GB"/>
        </w:rPr>
        <w:t>(currently Nordea Bank Finland</w:t>
      </w:r>
      <w:r>
        <w:rPr>
          <w:rFonts w:cs="Arial"/>
          <w:szCs w:val="20"/>
          <w:lang w:val="en-GB"/>
        </w:rPr>
        <w:t xml:space="preserve"> Plc</w:t>
      </w:r>
      <w:r w:rsidRPr="00912918">
        <w:rPr>
          <w:rFonts w:cs="Arial"/>
          <w:szCs w:val="20"/>
          <w:lang w:val="en-GB"/>
        </w:rPr>
        <w:t>)</w:t>
      </w:r>
      <w:r w:rsidRPr="000120DD">
        <w:rPr>
          <w:rFonts w:cs="Arial"/>
          <w:szCs w:val="20"/>
          <w:lang w:val="en-GB"/>
        </w:rPr>
        <w:t xml:space="preserve">. These instructions shall be provided and carried out in accordance with the </w:t>
      </w:r>
      <w:r>
        <w:rPr>
          <w:rFonts w:cs="Arial"/>
          <w:szCs w:val="20"/>
          <w:lang w:val="en-GB"/>
        </w:rPr>
        <w:t>“</w:t>
      </w:r>
      <w:r w:rsidRPr="000120DD">
        <w:rPr>
          <w:rFonts w:cs="Arial"/>
          <w:szCs w:val="20"/>
          <w:lang w:val="en-GB"/>
        </w:rPr>
        <w:t>Request for Transfer</w:t>
      </w:r>
      <w:r>
        <w:rPr>
          <w:rFonts w:cs="Arial"/>
          <w:szCs w:val="20"/>
          <w:lang w:val="en-GB"/>
        </w:rPr>
        <w:t>”</w:t>
      </w:r>
      <w:r w:rsidRPr="000120DD">
        <w:rPr>
          <w:rFonts w:cs="Arial"/>
          <w:szCs w:val="20"/>
          <w:lang w:val="en-GB"/>
        </w:rPr>
        <w:t xml:space="preserve"> service defined by SWIFT and implemented by banks on a bilateral basis. The Settlement Bank needs to have signed necessary agreements with </w:t>
      </w:r>
      <w:proofErr w:type="spellStart"/>
      <w:r w:rsidRPr="000120DD">
        <w:rPr>
          <w:rFonts w:cs="Arial"/>
          <w:szCs w:val="20"/>
          <w:lang w:val="en-GB"/>
        </w:rPr>
        <w:t>eSett's</w:t>
      </w:r>
      <w:proofErr w:type="spellEnd"/>
      <w:r w:rsidRPr="000120DD">
        <w:rPr>
          <w:rFonts w:cs="Arial"/>
          <w:szCs w:val="20"/>
          <w:lang w:val="en-GB"/>
        </w:rPr>
        <w:t xml:space="preserve"> Bank and the </w:t>
      </w:r>
      <w:r>
        <w:rPr>
          <w:rFonts w:cs="Arial"/>
          <w:szCs w:val="20"/>
          <w:lang w:val="en-GB"/>
        </w:rPr>
        <w:t>BRP</w:t>
      </w:r>
      <w:r w:rsidRPr="000120DD">
        <w:rPr>
          <w:rFonts w:cs="Arial"/>
          <w:szCs w:val="20"/>
          <w:lang w:val="en-GB"/>
        </w:rPr>
        <w:t>s to enable the execution of Request for Transfer transactions as defined herein.</w:t>
      </w:r>
    </w:p>
    <w:p w:rsidRPr="000120DD" w:rsidR="00E660C3" w:rsidP="00E660C3" w:rsidRDefault="00E660C3" w14:paraId="3D781E73" w14:textId="77777777">
      <w:pPr>
        <w:rPr>
          <w:rFonts w:cs="Arial"/>
          <w:szCs w:val="20"/>
          <w:lang w:val="en-GB"/>
        </w:rPr>
      </w:pPr>
      <w:r w:rsidRPr="000120DD">
        <w:rPr>
          <w:rFonts w:cs="Arial"/>
          <w:szCs w:val="20"/>
          <w:lang w:val="en-GB"/>
        </w:rPr>
        <w:t xml:space="preserve">The Request for Transfer instructions issued by eSett are forwarded by </w:t>
      </w:r>
      <w:proofErr w:type="spellStart"/>
      <w:r w:rsidRPr="000120DD">
        <w:rPr>
          <w:rFonts w:cs="Arial"/>
          <w:szCs w:val="20"/>
          <w:lang w:val="en-GB"/>
        </w:rPr>
        <w:t>eSett’s</w:t>
      </w:r>
      <w:proofErr w:type="spellEnd"/>
      <w:r w:rsidRPr="000120DD">
        <w:rPr>
          <w:rFonts w:cs="Arial"/>
          <w:szCs w:val="20"/>
          <w:lang w:val="en-GB"/>
        </w:rPr>
        <w:t xml:space="preserve"> Bank to the Settlement </w:t>
      </w:r>
      <w:proofErr w:type="gramStart"/>
      <w:r w:rsidRPr="000120DD">
        <w:rPr>
          <w:rFonts w:cs="Arial"/>
          <w:szCs w:val="20"/>
          <w:lang w:val="en-GB"/>
        </w:rPr>
        <w:t>Bank  through</w:t>
      </w:r>
      <w:proofErr w:type="gramEnd"/>
      <w:r w:rsidRPr="000120DD">
        <w:rPr>
          <w:rFonts w:cs="Arial"/>
          <w:szCs w:val="20"/>
          <w:lang w:val="en-GB"/>
        </w:rPr>
        <w:t xml:space="preserve"> the SWIFT network in accordance with the MT101 message format specified by SWIFT. The Settlement Bank shall execute the Request for Transfer</w:t>
      </w:r>
      <w:r>
        <w:rPr>
          <w:rFonts w:cs="Arial"/>
          <w:szCs w:val="20"/>
          <w:lang w:val="en-GB"/>
        </w:rPr>
        <w:t xml:space="preserve"> instructions</w:t>
      </w:r>
      <w:r w:rsidRPr="000120DD">
        <w:rPr>
          <w:rFonts w:cs="Arial"/>
          <w:szCs w:val="20"/>
          <w:lang w:val="en-GB"/>
        </w:rPr>
        <w:t xml:space="preserve"> in accordance with its Request for Transfer service based on the </w:t>
      </w:r>
      <w:r>
        <w:rPr>
          <w:rFonts w:cs="Arial"/>
          <w:szCs w:val="20"/>
          <w:lang w:val="en-GB"/>
        </w:rPr>
        <w:t>“</w:t>
      </w:r>
      <w:r w:rsidRPr="000120DD">
        <w:rPr>
          <w:rFonts w:cs="Arial"/>
          <w:szCs w:val="20"/>
          <w:lang w:val="en-GB"/>
        </w:rPr>
        <w:t xml:space="preserve">Request </w:t>
      </w:r>
      <w:proofErr w:type="gramStart"/>
      <w:r w:rsidRPr="000120DD">
        <w:rPr>
          <w:rFonts w:cs="Arial"/>
          <w:szCs w:val="20"/>
          <w:lang w:val="en-GB"/>
        </w:rPr>
        <w:t>For</w:t>
      </w:r>
      <w:proofErr w:type="gramEnd"/>
      <w:r w:rsidRPr="000120DD">
        <w:rPr>
          <w:rFonts w:cs="Arial"/>
          <w:szCs w:val="20"/>
          <w:lang w:val="en-GB"/>
        </w:rPr>
        <w:t xml:space="preserve"> Transfer Service Level Rules &amp; Regulations</w:t>
      </w:r>
      <w:r>
        <w:rPr>
          <w:rFonts w:cs="Arial"/>
          <w:szCs w:val="20"/>
          <w:lang w:val="en-GB"/>
        </w:rPr>
        <w:t>”</w:t>
      </w:r>
      <w:r w:rsidRPr="000120DD">
        <w:rPr>
          <w:rFonts w:cs="Arial"/>
          <w:szCs w:val="20"/>
          <w:lang w:val="en-GB"/>
        </w:rPr>
        <w:t xml:space="preserve"> published by SWIFT and in accordance with any bilateral agreement between the Settlement Bank and </w:t>
      </w:r>
      <w:proofErr w:type="spellStart"/>
      <w:r w:rsidRPr="000120DD">
        <w:rPr>
          <w:rFonts w:cs="Arial"/>
          <w:szCs w:val="20"/>
          <w:lang w:val="en-GB"/>
        </w:rPr>
        <w:t>eSett’s</w:t>
      </w:r>
      <w:proofErr w:type="spellEnd"/>
      <w:r w:rsidRPr="000120DD">
        <w:rPr>
          <w:rFonts w:cs="Arial"/>
          <w:szCs w:val="20"/>
          <w:lang w:val="en-GB"/>
        </w:rPr>
        <w:t xml:space="preserve"> Bank.</w:t>
      </w:r>
      <w:r>
        <w:rPr>
          <w:rFonts w:cs="Arial"/>
          <w:szCs w:val="20"/>
          <w:lang w:val="en-GB"/>
        </w:rPr>
        <w:t xml:space="preserve"> </w:t>
      </w:r>
      <w:r w:rsidRPr="00ED74C9">
        <w:rPr>
          <w:rFonts w:cs="Arial"/>
          <w:szCs w:val="20"/>
          <w:lang w:val="en-GB"/>
        </w:rPr>
        <w:t>When executing the instructed payment, the Bank shall include in the remittance information field of the outgoing payment message (MT103 field 70), unaltered, at least the 35 first characters of any remittance information supplied in field 70 of the incoming MT101 message.</w:t>
      </w:r>
      <w:r w:rsidRPr="000120DD">
        <w:rPr>
          <w:rFonts w:cs="Arial"/>
          <w:szCs w:val="20"/>
          <w:lang w:val="en-GB"/>
        </w:rPr>
        <w:t xml:space="preserve"> </w:t>
      </w:r>
    </w:p>
    <w:p w:rsidRPr="000120DD" w:rsidR="00E660C3" w:rsidP="00E660C3" w:rsidRDefault="00E660C3" w14:paraId="745BC952" w14:textId="1534E384">
      <w:pPr>
        <w:rPr>
          <w:rFonts w:cs="Arial"/>
          <w:szCs w:val="20"/>
          <w:lang w:val="en-GB"/>
        </w:rPr>
      </w:pPr>
      <w:r w:rsidRPr="000120DD">
        <w:rPr>
          <w:lang w:val="en-GB"/>
        </w:rPr>
        <w:t xml:space="preserve">The </w:t>
      </w:r>
      <w:r w:rsidRPr="000120DD">
        <w:rPr>
          <w:rFonts w:cs="Arial"/>
          <w:szCs w:val="20"/>
          <w:lang w:val="en-GB"/>
        </w:rPr>
        <w:t>payments</w:t>
      </w:r>
      <w:r w:rsidRPr="000120DD">
        <w:rPr>
          <w:lang w:val="en-GB"/>
        </w:rPr>
        <w:t xml:space="preserve"> </w:t>
      </w:r>
      <w:r w:rsidRPr="000120DD">
        <w:rPr>
          <w:rFonts w:cs="Arial"/>
          <w:szCs w:val="20"/>
          <w:lang w:val="en-GB"/>
        </w:rPr>
        <w:t xml:space="preserve">in response to Request for Transfer instructions </w:t>
      </w:r>
      <w:r w:rsidRPr="000120DD">
        <w:rPr>
          <w:lang w:val="en-GB"/>
        </w:rPr>
        <w:t>shall be executed as Same-Day Value payments</w:t>
      </w:r>
      <w:r w:rsidR="00D80E31">
        <w:rPr>
          <w:lang w:val="en-GB"/>
        </w:rPr>
        <w:t xml:space="preserve"> </w:t>
      </w:r>
      <w:r w:rsidRPr="009E021B" w:rsidR="00D80E31">
        <w:rPr>
          <w:lang w:val="en-GB"/>
        </w:rPr>
        <w:t>(using CORT)</w:t>
      </w:r>
      <w:r w:rsidRPr="009E021B">
        <w:rPr>
          <w:lang w:val="en-GB"/>
        </w:rPr>
        <w:t xml:space="preserve">, </w:t>
      </w:r>
      <w:r w:rsidRPr="000120DD">
        <w:rPr>
          <w:lang w:val="en-GB"/>
        </w:rPr>
        <w:t xml:space="preserve">provided that the Request for Transfer instructions issued by eSett through </w:t>
      </w:r>
      <w:proofErr w:type="spellStart"/>
      <w:r w:rsidRPr="000120DD">
        <w:rPr>
          <w:lang w:val="en-GB"/>
        </w:rPr>
        <w:t>eSett’s</w:t>
      </w:r>
      <w:proofErr w:type="spellEnd"/>
      <w:r w:rsidRPr="000120DD">
        <w:rPr>
          <w:lang w:val="en-GB"/>
        </w:rPr>
        <w:t xml:space="preserve"> Bank have been received by the Settlement Bank by the time stipulated in Table 1 below</w:t>
      </w:r>
      <w:r w:rsidRPr="000120DD">
        <w:rPr>
          <w:rFonts w:cs="Arial"/>
          <w:szCs w:val="20"/>
          <w:lang w:val="en-GB"/>
        </w:rPr>
        <w:t>.</w:t>
      </w:r>
      <w:r w:rsidRPr="000120DD">
        <w:rPr>
          <w:lang w:val="en-GB"/>
        </w:rPr>
        <w:t xml:space="preserve"> Same-day value shall mean that the payment is executed on the same day as the instructions are received and that the funds are available to </w:t>
      </w:r>
      <w:proofErr w:type="spellStart"/>
      <w:r w:rsidRPr="000120DD">
        <w:rPr>
          <w:lang w:val="en-GB"/>
        </w:rPr>
        <w:t>eSett’s</w:t>
      </w:r>
      <w:proofErr w:type="spellEnd"/>
      <w:r w:rsidRPr="000120DD">
        <w:rPr>
          <w:lang w:val="en-GB"/>
        </w:rPr>
        <w:t xml:space="preserve"> </w:t>
      </w:r>
      <w:r w:rsidRPr="000120DD">
        <w:rPr>
          <w:rFonts w:cs="Arial"/>
          <w:szCs w:val="20"/>
          <w:lang w:val="en-GB"/>
        </w:rPr>
        <w:t>Bank</w:t>
      </w:r>
      <w:r w:rsidRPr="000120DD">
        <w:rPr>
          <w:lang w:val="en-GB"/>
        </w:rPr>
        <w:t xml:space="preserve"> on that same day. </w:t>
      </w:r>
    </w:p>
    <w:p w:rsidRPr="000120DD" w:rsidR="00E660C3" w:rsidP="00E660C3" w:rsidRDefault="00E660C3" w14:paraId="045C8A62" w14:textId="77777777">
      <w:pPr>
        <w:rPr>
          <w:rFonts w:cs="Arial"/>
          <w:szCs w:val="20"/>
          <w:lang w:val="en-GB"/>
        </w:rPr>
      </w:pPr>
      <w:r w:rsidRPr="000120DD">
        <w:rPr>
          <w:rFonts w:cs="Arial"/>
          <w:szCs w:val="20"/>
          <w:lang w:val="en-GB"/>
        </w:rPr>
        <w:t>Table 1 Schedule for Request for Transfer transactions</w:t>
      </w:r>
    </w:p>
    <w:tbl>
      <w:tblPr>
        <w:tblW w:w="9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609"/>
        <w:gridCol w:w="2177"/>
        <w:gridCol w:w="5436"/>
        <w:gridCol w:w="1757"/>
      </w:tblGrid>
      <w:tr w:rsidRPr="000120DD" w:rsidR="00E660C3" w:rsidTr="006D11B7" w14:paraId="78447313" w14:textId="77777777">
        <w:trPr>
          <w:trHeight w:val="198"/>
        </w:trPr>
        <w:tc>
          <w:tcPr>
            <w:tcW w:w="609" w:type="dxa"/>
            <w:shd w:val="clear" w:color="auto" w:fill="auto"/>
          </w:tcPr>
          <w:p w:rsidRPr="000120DD" w:rsidR="00E660C3" w:rsidP="006D11B7" w:rsidRDefault="00E660C3" w14:paraId="5AFC7B24" w14:textId="77777777">
            <w:pPr>
              <w:spacing w:after="0"/>
              <w:rPr>
                <w:rFonts w:cs="Arial"/>
                <w:b/>
                <w:szCs w:val="20"/>
                <w:lang w:val="en-GB"/>
              </w:rPr>
            </w:pPr>
            <w:r w:rsidRPr="000120DD">
              <w:rPr>
                <w:rFonts w:cs="Arial"/>
                <w:b/>
                <w:szCs w:val="20"/>
                <w:lang w:val="en-GB"/>
              </w:rPr>
              <w:t>#</w:t>
            </w:r>
          </w:p>
        </w:tc>
        <w:tc>
          <w:tcPr>
            <w:tcW w:w="2177" w:type="dxa"/>
            <w:shd w:val="clear" w:color="auto" w:fill="auto"/>
          </w:tcPr>
          <w:p w:rsidRPr="000120DD" w:rsidR="00E660C3" w:rsidP="006D11B7" w:rsidRDefault="00E660C3" w14:paraId="40D6756C" w14:textId="77777777">
            <w:pPr>
              <w:spacing w:after="0"/>
              <w:rPr>
                <w:rFonts w:cs="Arial"/>
                <w:b/>
                <w:szCs w:val="20"/>
                <w:lang w:val="en-GB"/>
              </w:rPr>
            </w:pPr>
            <w:r w:rsidRPr="000120DD">
              <w:rPr>
                <w:rFonts w:cs="Arial"/>
                <w:b/>
                <w:szCs w:val="20"/>
                <w:lang w:val="en-GB"/>
              </w:rPr>
              <w:t>Message or transaction</w:t>
            </w:r>
          </w:p>
        </w:tc>
        <w:tc>
          <w:tcPr>
            <w:tcW w:w="5436" w:type="dxa"/>
            <w:shd w:val="clear" w:color="auto" w:fill="auto"/>
          </w:tcPr>
          <w:p w:rsidRPr="000120DD" w:rsidR="00E660C3" w:rsidP="006D11B7" w:rsidRDefault="00E660C3" w14:paraId="31FF54C8" w14:textId="77777777">
            <w:pPr>
              <w:spacing w:after="0"/>
              <w:rPr>
                <w:rFonts w:cs="Arial"/>
                <w:b/>
                <w:szCs w:val="20"/>
                <w:lang w:val="en-GB"/>
              </w:rPr>
            </w:pPr>
            <w:r w:rsidRPr="000120DD">
              <w:rPr>
                <w:rFonts w:cs="Arial"/>
                <w:b/>
                <w:szCs w:val="20"/>
                <w:lang w:val="en-GB"/>
              </w:rPr>
              <w:t>Description</w:t>
            </w:r>
          </w:p>
        </w:tc>
        <w:tc>
          <w:tcPr>
            <w:tcW w:w="1757" w:type="dxa"/>
            <w:shd w:val="clear" w:color="auto" w:fill="auto"/>
          </w:tcPr>
          <w:p w:rsidRPr="000120DD" w:rsidR="00E660C3" w:rsidP="006D11B7" w:rsidRDefault="00E660C3" w14:paraId="465F721A" w14:textId="77777777">
            <w:pPr>
              <w:spacing w:after="0"/>
              <w:rPr>
                <w:rFonts w:cs="Arial"/>
                <w:b/>
                <w:szCs w:val="20"/>
                <w:lang w:val="en-GB"/>
              </w:rPr>
            </w:pPr>
            <w:r w:rsidRPr="000120DD">
              <w:rPr>
                <w:rFonts w:cs="Arial"/>
                <w:b/>
                <w:szCs w:val="20"/>
                <w:lang w:val="en-GB"/>
              </w:rPr>
              <w:t>Deadline</w:t>
            </w:r>
          </w:p>
        </w:tc>
      </w:tr>
      <w:tr w:rsidRPr="000120DD" w:rsidR="00E660C3" w:rsidTr="006D11B7" w14:paraId="7913AE54" w14:textId="77777777">
        <w:trPr>
          <w:trHeight w:val="794"/>
        </w:trPr>
        <w:tc>
          <w:tcPr>
            <w:tcW w:w="609" w:type="dxa"/>
            <w:shd w:val="clear" w:color="auto" w:fill="auto"/>
          </w:tcPr>
          <w:p w:rsidRPr="000120DD" w:rsidR="00E660C3" w:rsidP="006D11B7" w:rsidRDefault="00E660C3" w14:paraId="0FABD395" w14:textId="77777777">
            <w:pPr>
              <w:spacing w:after="0"/>
              <w:rPr>
                <w:rFonts w:cs="Arial"/>
                <w:szCs w:val="20"/>
                <w:lang w:val="en-GB"/>
              </w:rPr>
            </w:pPr>
            <w:r w:rsidRPr="000120DD">
              <w:rPr>
                <w:rFonts w:cs="Arial"/>
                <w:szCs w:val="20"/>
                <w:lang w:val="en-GB"/>
              </w:rPr>
              <w:t>(1)</w:t>
            </w:r>
          </w:p>
        </w:tc>
        <w:tc>
          <w:tcPr>
            <w:tcW w:w="2177" w:type="dxa"/>
            <w:shd w:val="clear" w:color="auto" w:fill="auto"/>
          </w:tcPr>
          <w:p w:rsidRPr="000120DD" w:rsidR="00E660C3" w:rsidP="006D11B7" w:rsidRDefault="00E660C3" w14:paraId="3D3B7089" w14:textId="77777777">
            <w:pPr>
              <w:spacing w:after="0"/>
              <w:rPr>
                <w:rFonts w:cs="Arial"/>
                <w:b/>
                <w:szCs w:val="20"/>
                <w:lang w:val="en-GB"/>
              </w:rPr>
            </w:pPr>
            <w:r w:rsidRPr="000120DD">
              <w:rPr>
                <w:rFonts w:cs="Arial"/>
                <w:b/>
                <w:szCs w:val="20"/>
                <w:lang w:val="en-GB"/>
              </w:rPr>
              <w:t>Incoming Request for Transfer from eSett</w:t>
            </w:r>
          </w:p>
        </w:tc>
        <w:tc>
          <w:tcPr>
            <w:tcW w:w="5436" w:type="dxa"/>
            <w:shd w:val="clear" w:color="auto" w:fill="auto"/>
          </w:tcPr>
          <w:p w:rsidRPr="000120DD" w:rsidR="00E660C3" w:rsidP="006D11B7" w:rsidRDefault="00E660C3" w14:paraId="03F05353" w14:textId="77777777">
            <w:pPr>
              <w:spacing w:after="0"/>
              <w:rPr>
                <w:rFonts w:cs="Arial"/>
                <w:szCs w:val="20"/>
                <w:lang w:val="en-GB"/>
              </w:rPr>
            </w:pPr>
            <w:r w:rsidRPr="000120DD">
              <w:rPr>
                <w:rFonts w:cs="Arial"/>
                <w:szCs w:val="20"/>
                <w:lang w:val="en-GB"/>
              </w:rPr>
              <w:t xml:space="preserve">Deadline for when an incoming Request for Transfer instruction sent by eSett through </w:t>
            </w:r>
            <w:proofErr w:type="spellStart"/>
            <w:r w:rsidRPr="000120DD">
              <w:rPr>
                <w:rFonts w:cs="Arial"/>
                <w:szCs w:val="20"/>
                <w:lang w:val="en-GB"/>
              </w:rPr>
              <w:t>eSett's</w:t>
            </w:r>
            <w:proofErr w:type="spellEnd"/>
            <w:r w:rsidRPr="000120DD">
              <w:rPr>
                <w:rFonts w:cs="Arial"/>
                <w:szCs w:val="20"/>
                <w:lang w:val="en-GB"/>
              </w:rPr>
              <w:t xml:space="preserve"> bank shall be available to the Settlement Bank </w:t>
            </w:r>
            <w:proofErr w:type="gramStart"/>
            <w:r w:rsidRPr="000120DD">
              <w:rPr>
                <w:rFonts w:cs="Arial"/>
                <w:szCs w:val="20"/>
                <w:lang w:val="en-GB"/>
              </w:rPr>
              <w:t>in order for</w:t>
            </w:r>
            <w:proofErr w:type="gramEnd"/>
            <w:r w:rsidRPr="000120DD">
              <w:rPr>
                <w:rFonts w:cs="Arial"/>
                <w:szCs w:val="20"/>
                <w:lang w:val="en-GB"/>
              </w:rPr>
              <w:t xml:space="preserve"> deadline (2) to apply.</w:t>
            </w:r>
          </w:p>
        </w:tc>
        <w:tc>
          <w:tcPr>
            <w:tcW w:w="1757" w:type="dxa"/>
            <w:shd w:val="clear" w:color="auto" w:fill="auto"/>
          </w:tcPr>
          <w:p w:rsidRPr="000120DD" w:rsidR="00E660C3" w:rsidP="006D11B7" w:rsidRDefault="00E660C3" w14:paraId="7AEB95E5" w14:textId="77777777">
            <w:pPr>
              <w:spacing w:after="0"/>
              <w:rPr>
                <w:rFonts w:cs="Arial"/>
                <w:szCs w:val="20"/>
                <w:lang w:val="en-GB"/>
              </w:rPr>
            </w:pPr>
            <w:r w:rsidRPr="000120DD">
              <w:rPr>
                <w:rFonts w:cs="Arial"/>
                <w:szCs w:val="20"/>
                <w:lang w:val="en-GB"/>
              </w:rPr>
              <w:t>11:00 CET D+0</w:t>
            </w:r>
          </w:p>
        </w:tc>
      </w:tr>
      <w:tr w:rsidRPr="000120DD" w:rsidR="00E660C3" w:rsidTr="006D11B7" w14:paraId="1D7C1947" w14:textId="77777777">
        <w:trPr>
          <w:trHeight w:val="1546"/>
        </w:trPr>
        <w:tc>
          <w:tcPr>
            <w:tcW w:w="609" w:type="dxa"/>
            <w:shd w:val="clear" w:color="auto" w:fill="auto"/>
          </w:tcPr>
          <w:p w:rsidRPr="000120DD" w:rsidR="00E660C3" w:rsidP="006D11B7" w:rsidRDefault="00E660C3" w14:paraId="724357B1" w14:textId="77777777">
            <w:pPr>
              <w:spacing w:after="0"/>
              <w:rPr>
                <w:rFonts w:cs="Arial"/>
                <w:szCs w:val="20"/>
                <w:lang w:val="en-GB"/>
              </w:rPr>
            </w:pPr>
            <w:r w:rsidRPr="000120DD">
              <w:rPr>
                <w:rFonts w:cs="Arial"/>
                <w:szCs w:val="20"/>
                <w:lang w:val="en-GB"/>
              </w:rPr>
              <w:t>(2)</w:t>
            </w:r>
          </w:p>
        </w:tc>
        <w:tc>
          <w:tcPr>
            <w:tcW w:w="2177" w:type="dxa"/>
            <w:shd w:val="clear" w:color="auto" w:fill="auto"/>
          </w:tcPr>
          <w:p w:rsidRPr="000120DD" w:rsidR="00E660C3" w:rsidP="006D11B7" w:rsidRDefault="00E660C3" w14:paraId="575CBA66" w14:textId="77777777">
            <w:pPr>
              <w:spacing w:after="0"/>
              <w:rPr>
                <w:rFonts w:cs="Arial"/>
                <w:b/>
                <w:szCs w:val="20"/>
                <w:lang w:val="en-GB"/>
              </w:rPr>
            </w:pPr>
            <w:r w:rsidRPr="000120DD">
              <w:rPr>
                <w:rFonts w:cs="Arial"/>
                <w:b/>
                <w:szCs w:val="20"/>
                <w:lang w:val="en-GB"/>
              </w:rPr>
              <w:t>Outgoing payment transfer to eSett</w:t>
            </w:r>
          </w:p>
        </w:tc>
        <w:tc>
          <w:tcPr>
            <w:tcW w:w="5436" w:type="dxa"/>
            <w:shd w:val="clear" w:color="auto" w:fill="auto"/>
          </w:tcPr>
          <w:p w:rsidRPr="000120DD" w:rsidR="00E660C3" w:rsidP="006D11B7" w:rsidRDefault="00E660C3" w14:paraId="6D89DDDC" w14:textId="77777777">
            <w:pPr>
              <w:spacing w:after="0"/>
              <w:rPr>
                <w:rFonts w:cs="Arial"/>
                <w:szCs w:val="20"/>
                <w:lang w:val="en-GB"/>
              </w:rPr>
            </w:pPr>
            <w:r w:rsidRPr="000120DD">
              <w:rPr>
                <w:rFonts w:cs="Arial"/>
                <w:szCs w:val="20"/>
                <w:lang w:val="en-GB"/>
              </w:rPr>
              <w:t xml:space="preserve">Deadline for when a payment transfer from the </w:t>
            </w:r>
            <w:r>
              <w:rPr>
                <w:rFonts w:cs="Arial"/>
                <w:szCs w:val="20"/>
                <w:lang w:val="en-GB"/>
              </w:rPr>
              <w:t>BRP</w:t>
            </w:r>
            <w:r w:rsidRPr="000120DD">
              <w:rPr>
                <w:rFonts w:cs="Arial"/>
                <w:szCs w:val="20"/>
                <w:lang w:val="en-GB"/>
              </w:rPr>
              <w:t xml:space="preserve">'s </w:t>
            </w:r>
            <w:r>
              <w:rPr>
                <w:rFonts w:cs="Arial"/>
                <w:szCs w:val="20"/>
                <w:lang w:val="en-GB"/>
              </w:rPr>
              <w:t xml:space="preserve">Pledged </w:t>
            </w:r>
            <w:r w:rsidRPr="000120DD">
              <w:rPr>
                <w:rFonts w:cs="Arial"/>
                <w:szCs w:val="20"/>
                <w:lang w:val="en-GB"/>
              </w:rPr>
              <w:t xml:space="preserve">Cash Account to </w:t>
            </w:r>
            <w:proofErr w:type="spellStart"/>
            <w:r w:rsidRPr="000120DD">
              <w:rPr>
                <w:rFonts w:cs="Arial"/>
                <w:szCs w:val="20"/>
                <w:lang w:val="en-GB"/>
              </w:rPr>
              <w:t>eSett's</w:t>
            </w:r>
            <w:proofErr w:type="spellEnd"/>
            <w:r w:rsidRPr="000120DD">
              <w:rPr>
                <w:rFonts w:cs="Arial"/>
                <w:szCs w:val="20"/>
                <w:lang w:val="en-GB"/>
              </w:rPr>
              <w:t xml:space="preserve"> account in response to a Request for Transfer </w:t>
            </w:r>
            <w:r>
              <w:rPr>
                <w:rFonts w:cs="Arial"/>
                <w:szCs w:val="20"/>
                <w:lang w:val="en-GB"/>
              </w:rPr>
              <w:t xml:space="preserve">instruction </w:t>
            </w:r>
            <w:r w:rsidRPr="000120DD">
              <w:rPr>
                <w:rFonts w:cs="Arial"/>
                <w:szCs w:val="20"/>
                <w:lang w:val="en-GB"/>
              </w:rPr>
              <w:t xml:space="preserve">from eSett shall be available to </w:t>
            </w:r>
            <w:proofErr w:type="spellStart"/>
            <w:r w:rsidRPr="000120DD">
              <w:rPr>
                <w:rFonts w:cs="Arial"/>
                <w:szCs w:val="20"/>
                <w:lang w:val="en-GB"/>
              </w:rPr>
              <w:t>eSett's</w:t>
            </w:r>
            <w:proofErr w:type="spellEnd"/>
            <w:r w:rsidRPr="000120DD">
              <w:rPr>
                <w:rFonts w:cs="Arial"/>
                <w:szCs w:val="20"/>
                <w:lang w:val="en-GB"/>
              </w:rPr>
              <w:t xml:space="preserve"> bank, provided that the incoming Request for Transfer instruction was available to the Settlement Bank by the deadline (1).</w:t>
            </w:r>
          </w:p>
        </w:tc>
        <w:tc>
          <w:tcPr>
            <w:tcW w:w="1757" w:type="dxa"/>
            <w:shd w:val="clear" w:color="auto" w:fill="auto"/>
          </w:tcPr>
          <w:p w:rsidRPr="000120DD" w:rsidR="00E660C3" w:rsidP="006D11B7" w:rsidRDefault="00E660C3" w14:paraId="72197F73" w14:textId="77777777">
            <w:pPr>
              <w:spacing w:after="0"/>
              <w:rPr>
                <w:rFonts w:cs="Arial"/>
                <w:szCs w:val="20"/>
                <w:lang w:val="en-GB"/>
              </w:rPr>
            </w:pPr>
            <w:r w:rsidRPr="000120DD">
              <w:rPr>
                <w:rFonts w:cs="Arial"/>
                <w:szCs w:val="20"/>
                <w:lang w:val="en-GB"/>
              </w:rPr>
              <w:t>14:45 CET D+0</w:t>
            </w:r>
          </w:p>
        </w:tc>
      </w:tr>
    </w:tbl>
    <w:p w:rsidRPr="000120DD" w:rsidR="00E660C3" w:rsidP="00E660C3" w:rsidRDefault="00E660C3" w14:paraId="6A05A809" w14:textId="77777777">
      <w:pPr>
        <w:rPr>
          <w:rFonts w:cs="Arial"/>
          <w:szCs w:val="20"/>
          <w:lang w:val="en-GB"/>
        </w:rPr>
      </w:pPr>
    </w:p>
    <w:p w:rsidRPr="000120DD" w:rsidR="00E660C3" w:rsidP="00E660C3" w:rsidRDefault="00E660C3" w14:paraId="53791C59" w14:textId="77777777">
      <w:pPr>
        <w:rPr>
          <w:rFonts w:cs="Arial"/>
          <w:szCs w:val="20"/>
          <w:lang w:val="en-GB"/>
        </w:rPr>
      </w:pPr>
      <w:r w:rsidRPr="000120DD">
        <w:rPr>
          <w:rFonts w:cs="Arial"/>
          <w:szCs w:val="20"/>
          <w:lang w:val="en-GB"/>
        </w:rPr>
        <w:lastRenderedPageBreak/>
        <w:t xml:space="preserve">The Settlement Bank shall immediately inform eSett or </w:t>
      </w:r>
      <w:proofErr w:type="spellStart"/>
      <w:r w:rsidRPr="000120DD">
        <w:rPr>
          <w:rFonts w:cs="Arial"/>
          <w:szCs w:val="20"/>
          <w:lang w:val="en-GB"/>
        </w:rPr>
        <w:t>eSett’s</w:t>
      </w:r>
      <w:proofErr w:type="spellEnd"/>
      <w:r w:rsidRPr="000120DD">
        <w:rPr>
          <w:rFonts w:cs="Arial"/>
          <w:szCs w:val="20"/>
          <w:lang w:val="en-GB"/>
        </w:rPr>
        <w:t xml:space="preserve"> </w:t>
      </w:r>
      <w:r>
        <w:rPr>
          <w:rFonts w:cs="Arial"/>
          <w:szCs w:val="20"/>
          <w:lang w:val="en-GB"/>
        </w:rPr>
        <w:t>B</w:t>
      </w:r>
      <w:r w:rsidRPr="000120DD">
        <w:rPr>
          <w:rFonts w:cs="Arial"/>
          <w:szCs w:val="20"/>
          <w:lang w:val="en-GB"/>
        </w:rPr>
        <w:t xml:space="preserve">ank if it, due to any reason, is unable to execute a payment from a </w:t>
      </w:r>
      <w:r>
        <w:rPr>
          <w:rFonts w:cs="Arial"/>
          <w:szCs w:val="20"/>
          <w:lang w:val="en-GB"/>
        </w:rPr>
        <w:t xml:space="preserve">Pledged </w:t>
      </w:r>
      <w:r w:rsidRPr="000120DD">
        <w:rPr>
          <w:rFonts w:cs="Arial"/>
          <w:szCs w:val="20"/>
          <w:lang w:val="en-GB"/>
        </w:rPr>
        <w:t xml:space="preserve">Cash Account as instructed by eSett. In such situations, the Settlement Bank shall also, to the extent possible, indicate the reason why the payment instruction could not be executed. </w:t>
      </w:r>
    </w:p>
    <w:p w:rsidRPr="000120DD" w:rsidR="00E660C3" w:rsidP="00E660C3" w:rsidRDefault="00E660C3" w14:paraId="5A39BBE3" w14:textId="77777777">
      <w:pPr>
        <w:rPr>
          <w:rFonts w:cs="Arial"/>
          <w:szCs w:val="20"/>
          <w:lang w:val="en-GB"/>
        </w:rPr>
      </w:pPr>
    </w:p>
    <w:p w:rsidRPr="000120DD" w:rsidR="00E660C3" w:rsidP="00E660C3" w:rsidRDefault="00E660C3" w14:paraId="5BC89F68" w14:textId="77777777">
      <w:pPr>
        <w:keepNext/>
        <w:ind w:left="425" w:hanging="425"/>
        <w:rPr>
          <w:b/>
          <w:lang w:val="en-GB"/>
        </w:rPr>
      </w:pPr>
      <w:r w:rsidRPr="000120DD">
        <w:rPr>
          <w:b/>
          <w:lang w:val="en-GB"/>
        </w:rPr>
        <w:t>2</w:t>
      </w:r>
      <w:r w:rsidRPr="000120DD">
        <w:rPr>
          <w:b/>
          <w:lang w:val="en-GB"/>
        </w:rPr>
        <w:tab/>
      </w:r>
      <w:r w:rsidRPr="000120DD">
        <w:rPr>
          <w:b/>
          <w:lang w:val="en-GB"/>
        </w:rPr>
        <w:t xml:space="preserve">Reporting of Balances and Transactions on the </w:t>
      </w:r>
      <w:r w:rsidRPr="008D6B72">
        <w:rPr>
          <w:b/>
          <w:lang w:val="en-GB"/>
        </w:rPr>
        <w:t xml:space="preserve">Pledged </w:t>
      </w:r>
      <w:r w:rsidRPr="000120DD">
        <w:rPr>
          <w:b/>
          <w:lang w:val="en-GB"/>
        </w:rPr>
        <w:t>Cash Account</w:t>
      </w:r>
    </w:p>
    <w:p w:rsidRPr="000120DD" w:rsidR="00E660C3" w:rsidP="00E660C3" w:rsidRDefault="00E660C3" w14:paraId="1B6CE053" w14:textId="77777777">
      <w:pPr>
        <w:rPr>
          <w:rFonts w:cs="Arial"/>
          <w:szCs w:val="20"/>
          <w:lang w:val="en-GB"/>
        </w:rPr>
      </w:pPr>
      <w:r w:rsidRPr="000120DD">
        <w:rPr>
          <w:rFonts w:cs="Arial"/>
          <w:szCs w:val="20"/>
          <w:lang w:val="en-GB"/>
        </w:rPr>
        <w:t xml:space="preserve">For the purpose of collateral monitoring and ensuring orderly settlement of the </w:t>
      </w:r>
      <w:r>
        <w:rPr>
          <w:rFonts w:cs="Arial"/>
          <w:szCs w:val="20"/>
          <w:lang w:val="en-GB"/>
        </w:rPr>
        <w:t>BRP</w:t>
      </w:r>
      <w:r w:rsidRPr="000120DD">
        <w:rPr>
          <w:rFonts w:cs="Arial"/>
          <w:szCs w:val="20"/>
          <w:lang w:val="en-GB"/>
        </w:rPr>
        <w:t xml:space="preserve">s’ payable amounts, eSett needs to have up to date information about the balances and transactions on the </w:t>
      </w:r>
      <w:r>
        <w:rPr>
          <w:rFonts w:cs="Arial"/>
          <w:szCs w:val="20"/>
          <w:lang w:val="en-GB"/>
        </w:rPr>
        <w:t>BRP</w:t>
      </w:r>
      <w:r w:rsidRPr="000120DD">
        <w:rPr>
          <w:rFonts w:cs="Arial"/>
          <w:szCs w:val="20"/>
          <w:lang w:val="en-GB"/>
        </w:rPr>
        <w:t xml:space="preserve">s’ </w:t>
      </w:r>
      <w:r>
        <w:rPr>
          <w:rFonts w:cs="Arial"/>
          <w:szCs w:val="20"/>
          <w:lang w:val="en-GB"/>
        </w:rPr>
        <w:t xml:space="preserve">Pledged </w:t>
      </w:r>
      <w:r w:rsidRPr="000120DD">
        <w:rPr>
          <w:rFonts w:cs="Arial"/>
          <w:szCs w:val="20"/>
          <w:lang w:val="en-GB"/>
        </w:rPr>
        <w:t>Cash Accounts.</w:t>
      </w:r>
    </w:p>
    <w:p w:rsidR="00E660C3" w:rsidP="00E660C3" w:rsidRDefault="00E660C3" w14:paraId="2292B9F4" w14:textId="77777777">
      <w:pPr>
        <w:rPr>
          <w:rFonts w:cs="Arial"/>
          <w:szCs w:val="20"/>
          <w:lang w:val="en-GB"/>
        </w:rPr>
      </w:pPr>
      <w:r w:rsidRPr="000120DD">
        <w:rPr>
          <w:rFonts w:cs="Arial"/>
          <w:szCs w:val="20"/>
          <w:lang w:val="en-GB"/>
        </w:rPr>
        <w:t xml:space="preserve">The Settlement Bank shall make daily end-of-day transaction and balance reports on the </w:t>
      </w:r>
      <w:r>
        <w:rPr>
          <w:rFonts w:cs="Arial"/>
          <w:szCs w:val="20"/>
          <w:lang w:val="en-GB"/>
        </w:rPr>
        <w:t>BRP</w:t>
      </w:r>
      <w:r w:rsidRPr="000120DD">
        <w:rPr>
          <w:rFonts w:cs="Arial"/>
          <w:szCs w:val="20"/>
          <w:lang w:val="en-GB"/>
        </w:rPr>
        <w:t xml:space="preserve">s’ </w:t>
      </w:r>
      <w:r>
        <w:rPr>
          <w:rFonts w:cs="Arial"/>
          <w:szCs w:val="20"/>
          <w:lang w:val="en-GB"/>
        </w:rPr>
        <w:t xml:space="preserve">Pledged </w:t>
      </w:r>
      <w:r w:rsidRPr="000120DD">
        <w:rPr>
          <w:rFonts w:cs="Arial"/>
          <w:szCs w:val="20"/>
          <w:lang w:val="en-GB"/>
        </w:rPr>
        <w:t xml:space="preserve">Cash Accounts </w:t>
      </w:r>
      <w:r w:rsidRPr="00CB04F4">
        <w:rPr>
          <w:rFonts w:cs="Arial"/>
          <w:szCs w:val="20"/>
          <w:lang w:val="en-GB"/>
        </w:rPr>
        <w:t xml:space="preserve">available to eSett in the MT940 format defined by SWIFT. The Settlement Bank shall transfer the MT940 reports to </w:t>
      </w:r>
      <w:proofErr w:type="spellStart"/>
      <w:r w:rsidRPr="00CB04F4">
        <w:rPr>
          <w:rFonts w:cs="Arial"/>
          <w:szCs w:val="20"/>
          <w:lang w:val="en-GB"/>
        </w:rPr>
        <w:t>eSett’s</w:t>
      </w:r>
      <w:proofErr w:type="spellEnd"/>
      <w:r w:rsidRPr="00CB04F4">
        <w:rPr>
          <w:rFonts w:cs="Arial"/>
          <w:szCs w:val="20"/>
          <w:lang w:val="en-GB"/>
        </w:rPr>
        <w:t xml:space="preserve"> Bank through the SWIFT network by 5:30 am CET each banking day of the Settlement Bank and</w:t>
      </w:r>
      <w:r>
        <w:rPr>
          <w:rFonts w:cs="Arial"/>
          <w:szCs w:val="20"/>
          <w:lang w:val="en-GB"/>
        </w:rPr>
        <w:t xml:space="preserve"> eSett shall</w:t>
      </w:r>
      <w:r w:rsidRPr="000120DD">
        <w:rPr>
          <w:rFonts w:cs="Arial"/>
          <w:szCs w:val="20"/>
          <w:lang w:val="en-GB"/>
        </w:rPr>
        <w:t xml:space="preserve"> retrieve</w:t>
      </w:r>
      <w:r>
        <w:rPr>
          <w:rFonts w:cs="Arial"/>
          <w:szCs w:val="20"/>
          <w:lang w:val="en-GB"/>
        </w:rPr>
        <w:t xml:space="preserve"> the reports</w:t>
      </w:r>
      <w:r w:rsidRPr="000120DD">
        <w:rPr>
          <w:rFonts w:cs="Arial"/>
          <w:szCs w:val="20"/>
          <w:lang w:val="en-GB"/>
        </w:rPr>
        <w:t xml:space="preserve"> from </w:t>
      </w:r>
      <w:proofErr w:type="spellStart"/>
      <w:r w:rsidRPr="000120DD">
        <w:rPr>
          <w:rFonts w:cs="Arial"/>
          <w:szCs w:val="20"/>
          <w:lang w:val="en-GB"/>
        </w:rPr>
        <w:t>eSett’s</w:t>
      </w:r>
      <w:proofErr w:type="spellEnd"/>
      <w:r w:rsidRPr="000120DD">
        <w:rPr>
          <w:rFonts w:cs="Arial"/>
          <w:szCs w:val="20"/>
          <w:lang w:val="en-GB"/>
        </w:rPr>
        <w:t xml:space="preserve"> </w:t>
      </w:r>
      <w:r>
        <w:rPr>
          <w:rFonts w:cs="Arial"/>
          <w:szCs w:val="20"/>
          <w:lang w:val="en-GB"/>
        </w:rPr>
        <w:t>B</w:t>
      </w:r>
      <w:r w:rsidRPr="000120DD">
        <w:rPr>
          <w:rFonts w:cs="Arial"/>
          <w:szCs w:val="20"/>
          <w:lang w:val="en-GB"/>
        </w:rPr>
        <w:t xml:space="preserve">ank. </w:t>
      </w:r>
    </w:p>
    <w:p w:rsidRPr="000120DD" w:rsidR="00E660C3" w:rsidP="00E660C3" w:rsidRDefault="00E660C3" w14:paraId="4A123F16" w14:textId="77777777">
      <w:pPr>
        <w:rPr>
          <w:rFonts w:cs="Arial"/>
          <w:szCs w:val="20"/>
          <w:lang w:val="en-GB"/>
        </w:rPr>
      </w:pPr>
      <w:r w:rsidRPr="000120DD">
        <w:rPr>
          <w:rFonts w:cs="Arial"/>
          <w:szCs w:val="20"/>
          <w:lang w:val="en-GB"/>
        </w:rPr>
        <w:t xml:space="preserve">In </w:t>
      </w:r>
      <w:proofErr w:type="gramStart"/>
      <w:r w:rsidRPr="000120DD">
        <w:rPr>
          <w:rFonts w:cs="Arial"/>
          <w:szCs w:val="20"/>
          <w:lang w:val="en-GB"/>
        </w:rPr>
        <w:t>addition</w:t>
      </w:r>
      <w:proofErr w:type="gramEnd"/>
      <w:r w:rsidRPr="000120DD">
        <w:rPr>
          <w:rFonts w:cs="Arial"/>
          <w:szCs w:val="20"/>
          <w:lang w:val="en-GB"/>
        </w:rPr>
        <w:t xml:space="preserve"> and when required, the Settlement Bank shall respond to </w:t>
      </w:r>
      <w:proofErr w:type="spellStart"/>
      <w:r w:rsidRPr="000120DD">
        <w:rPr>
          <w:rFonts w:cs="Arial"/>
          <w:szCs w:val="20"/>
          <w:lang w:val="en-GB"/>
        </w:rPr>
        <w:t>eSett’s</w:t>
      </w:r>
      <w:proofErr w:type="spellEnd"/>
      <w:r w:rsidRPr="000120DD">
        <w:rPr>
          <w:rFonts w:cs="Arial"/>
          <w:szCs w:val="20"/>
          <w:lang w:val="en-GB"/>
        </w:rPr>
        <w:t xml:space="preserve"> reasonable enquiries concerning intra-day transactions and balances on a </w:t>
      </w:r>
      <w:r>
        <w:rPr>
          <w:rFonts w:cs="Arial"/>
          <w:szCs w:val="20"/>
          <w:lang w:val="en-GB"/>
        </w:rPr>
        <w:t xml:space="preserve">Pledged </w:t>
      </w:r>
      <w:r w:rsidRPr="000120DD">
        <w:rPr>
          <w:rFonts w:cs="Arial"/>
          <w:szCs w:val="20"/>
          <w:lang w:val="en-GB"/>
        </w:rPr>
        <w:t>Cash Account. The Settlement Bank may provide such information in the MT941 format defined by SWIFT, or manually.</w:t>
      </w:r>
    </w:p>
    <w:p w:rsidRPr="000120DD" w:rsidR="00E660C3" w:rsidP="00E660C3" w:rsidRDefault="00E660C3" w14:paraId="41C8F396" w14:textId="77777777">
      <w:pPr>
        <w:rPr>
          <w:rFonts w:cs="Arial"/>
          <w:szCs w:val="20"/>
          <w:lang w:val="en-GB"/>
        </w:rPr>
      </w:pPr>
    </w:p>
    <w:p w:rsidRPr="000120DD" w:rsidR="00E660C3" w:rsidP="00E660C3" w:rsidRDefault="00E660C3" w14:paraId="3A34FA67" w14:textId="77777777">
      <w:pPr>
        <w:keepNext/>
        <w:ind w:left="425" w:hanging="425"/>
        <w:rPr>
          <w:b/>
          <w:lang w:val="en-GB"/>
        </w:rPr>
      </w:pPr>
      <w:r w:rsidRPr="000120DD">
        <w:rPr>
          <w:b/>
          <w:lang w:val="en-GB"/>
        </w:rPr>
        <w:t>3</w:t>
      </w:r>
      <w:r w:rsidRPr="000120DD">
        <w:rPr>
          <w:b/>
          <w:lang w:val="en-GB"/>
        </w:rPr>
        <w:tab/>
      </w:r>
      <w:r w:rsidRPr="000120DD">
        <w:rPr>
          <w:b/>
          <w:lang w:val="en-GB"/>
        </w:rPr>
        <w:t>Release of Excess Funds on a Pledged Cash Account</w:t>
      </w:r>
    </w:p>
    <w:p w:rsidRPr="000120DD" w:rsidR="00E660C3" w:rsidP="00E660C3" w:rsidRDefault="00E660C3" w14:paraId="2FEFA7D8" w14:textId="77777777">
      <w:pPr>
        <w:rPr>
          <w:rFonts w:cs="Arial"/>
          <w:szCs w:val="20"/>
          <w:lang w:val="en-GB"/>
        </w:rPr>
      </w:pPr>
      <w:r w:rsidRPr="000120DD">
        <w:rPr>
          <w:rFonts w:cs="Arial"/>
          <w:szCs w:val="20"/>
          <w:lang w:val="en-GB"/>
        </w:rPr>
        <w:t xml:space="preserve">If the balance on a Pledged Cash Account is higher than what is necessary for the BRP to meet the Collateral Requirement and any other requirement specified by eSett in accordance with the Imbalance Settlement Agreement, the </w:t>
      </w:r>
      <w:r>
        <w:rPr>
          <w:rFonts w:cs="Arial"/>
          <w:szCs w:val="20"/>
          <w:lang w:val="en-GB"/>
        </w:rPr>
        <w:t>BRP</w:t>
      </w:r>
      <w:r w:rsidRPr="000120DD">
        <w:rPr>
          <w:rFonts w:cs="Arial"/>
          <w:szCs w:val="20"/>
          <w:lang w:val="en-GB"/>
        </w:rPr>
        <w:t xml:space="preserve"> may request from eSett that the balance in excess of the </w:t>
      </w:r>
      <w:proofErr w:type="gramStart"/>
      <w:r w:rsidRPr="000120DD">
        <w:rPr>
          <w:rFonts w:cs="Arial"/>
          <w:szCs w:val="20"/>
          <w:lang w:val="en-GB"/>
        </w:rPr>
        <w:t>aforementioned requirements</w:t>
      </w:r>
      <w:proofErr w:type="gramEnd"/>
      <w:r w:rsidRPr="000120DD">
        <w:rPr>
          <w:rFonts w:cs="Arial"/>
          <w:szCs w:val="20"/>
          <w:lang w:val="en-GB"/>
        </w:rPr>
        <w:t xml:space="preserve"> (</w:t>
      </w:r>
      <w:r>
        <w:rPr>
          <w:rFonts w:cs="Arial"/>
          <w:szCs w:val="20"/>
          <w:lang w:val="en-GB"/>
        </w:rPr>
        <w:t>“</w:t>
      </w:r>
      <w:r w:rsidRPr="000120DD">
        <w:rPr>
          <w:rFonts w:cs="Arial"/>
          <w:szCs w:val="20"/>
          <w:lang w:val="en-GB"/>
        </w:rPr>
        <w:t>Excess Funds</w:t>
      </w:r>
      <w:r>
        <w:rPr>
          <w:rFonts w:cs="Arial"/>
          <w:szCs w:val="20"/>
          <w:lang w:val="en-GB"/>
        </w:rPr>
        <w:t>”</w:t>
      </w:r>
      <w:r w:rsidRPr="000120DD">
        <w:rPr>
          <w:rFonts w:cs="Arial"/>
          <w:szCs w:val="20"/>
          <w:lang w:val="en-GB"/>
        </w:rPr>
        <w:t xml:space="preserve">) be released from the Pledged Cash Account. </w:t>
      </w:r>
    </w:p>
    <w:p w:rsidRPr="000120DD" w:rsidR="008B22D9" w:rsidP="008B22D9" w:rsidRDefault="008B22D9" w14:paraId="759FE10B" w14:textId="77777777">
      <w:pPr>
        <w:spacing w:after="200"/>
        <w:rPr>
          <w:rFonts w:cs="Arial"/>
          <w:szCs w:val="20"/>
          <w:lang w:val="en-GB"/>
        </w:rPr>
      </w:pPr>
      <w:r w:rsidRPr="00CB04F4">
        <w:rPr>
          <w:rFonts w:cs="Arial"/>
          <w:szCs w:val="20"/>
          <w:lang w:val="en-GB"/>
        </w:rPr>
        <w:t xml:space="preserve">Upon the receipt of a valid request to release Excess Funds, eSett will send </w:t>
      </w:r>
      <w:r>
        <w:rPr>
          <w:rFonts w:cs="Arial"/>
          <w:szCs w:val="20"/>
          <w:lang w:val="en-GB"/>
        </w:rPr>
        <w:t xml:space="preserve">an MT101 message specified by SWIFT through the SWIFT network or </w:t>
      </w:r>
      <w:r w:rsidRPr="00CB04F4">
        <w:rPr>
          <w:rFonts w:cs="Arial"/>
          <w:szCs w:val="20"/>
          <w:lang w:val="en-GB"/>
        </w:rPr>
        <w:t>an email to the Settlement Bank to instruct the Settlement Bank to make the Excess Balance available to the Account Holder. The Settlement Bank shall then transfer the Excess Balance to another designated account of the Account Holder. The account to be used for this purpose shall be agreed between the Account Holder and the Settlement Bank.</w:t>
      </w:r>
    </w:p>
    <w:p w:rsidRPr="007D569A" w:rsidR="008B22D9" w:rsidP="00E660C3" w:rsidRDefault="007D569A" w14:paraId="72A3D3EC" w14:textId="32815B20">
      <w:pPr>
        <w:spacing w:after="200"/>
        <w:rPr>
          <w:rFonts w:cs="Arial"/>
          <w:szCs w:val="20"/>
        </w:rPr>
      </w:pPr>
      <w:r w:rsidRPr="007D569A">
        <w:rPr>
          <w:rFonts w:cs="Arial"/>
          <w:szCs w:val="20"/>
        </w:rPr>
        <w:t xml:space="preserve">While it is acknowledged that any (positive) interest accrued to the funds on the Pledged Bank Account (if any) is in the scope of the pledge under the Pledged Cash Account Agreement it is stated for clarity, that the Settlement Bank Agreement or the Pledged Cash Account Agreement does not prevent the Settlement Bank from </w:t>
      </w:r>
      <w:proofErr w:type="spellStart"/>
      <w:r w:rsidRPr="007D569A">
        <w:rPr>
          <w:rFonts w:cs="Arial"/>
          <w:szCs w:val="20"/>
        </w:rPr>
        <w:t>utilising</w:t>
      </w:r>
      <w:proofErr w:type="spellEnd"/>
      <w:r w:rsidRPr="007D569A">
        <w:rPr>
          <w:rFonts w:cs="Arial"/>
          <w:szCs w:val="20"/>
        </w:rPr>
        <w:t xml:space="preserve"> its possible right to set-off accrued negative interest payable by the Account Holder (if any) to the Settlement Bank under the terms and conditions of the Pledged Cash Account if such negative interest will not be otherwise charged.</w:t>
      </w:r>
    </w:p>
    <w:p w:rsidRPr="0037708E" w:rsidR="0037708E" w:rsidP="00002C8A" w:rsidRDefault="0037708E" w14:paraId="0D0B940D" w14:textId="77777777"/>
    <w:p w:rsidRPr="00A6092C" w:rsidR="00CF7730" w:rsidP="00002C8A" w:rsidRDefault="00CF7730" w14:paraId="0E27B00A" w14:textId="77777777"/>
    <w:sectPr w:rsidRPr="00A6092C" w:rsidR="00CF7730">
      <w:headerReference w:type="default" r:id="rId12"/>
      <w:footerReference w:type="default" r:id="rId13"/>
      <w:pgSz w:w="12240" w:h="15840" w:orient="portrait"/>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815" w:rsidP="008D4344" w:rsidRDefault="00CF5815" w14:paraId="6A9EA432" w14:textId="77777777">
      <w:pPr>
        <w:spacing w:after="0" w:line="240" w:lineRule="auto"/>
      </w:pPr>
      <w:r>
        <w:separator/>
      </w:r>
    </w:p>
  </w:endnote>
  <w:endnote w:type="continuationSeparator" w:id="0">
    <w:p w:rsidR="00CF5815" w:rsidP="008D4344" w:rsidRDefault="00CF5815" w14:paraId="2943271B" w14:textId="77777777">
      <w:pPr>
        <w:spacing w:after="0" w:line="240" w:lineRule="auto"/>
      </w:pPr>
      <w:r>
        <w:continuationSeparator/>
      </w:r>
    </w:p>
  </w:endnote>
  <w:endnote w:type="continuationNotice" w:id="1">
    <w:p w:rsidR="00CF5815" w:rsidRDefault="00CF5815" w14:paraId="0075F3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550246"/>
      <w:docPartObj>
        <w:docPartGallery w:val="Page Numbers (Bottom of Page)"/>
        <w:docPartUnique/>
      </w:docPartObj>
    </w:sdtPr>
    <w:sdtEndPr>
      <w:rPr>
        <w:noProof/>
      </w:rPr>
    </w:sdtEndPr>
    <w:sdtContent>
      <w:p w:rsidR="0037708E" w:rsidRDefault="0037708E" w14:paraId="559AE699" w14:textId="77777777">
        <w:pPr>
          <w:pStyle w:val="Footer"/>
          <w:jc w:val="center"/>
        </w:pPr>
        <w:r>
          <w:fldChar w:fldCharType="begin"/>
        </w:r>
        <w:r>
          <w:instrText xml:space="preserve"> PAGE   \* MERGEFORMAT </w:instrText>
        </w:r>
        <w:r>
          <w:fldChar w:fldCharType="separate"/>
        </w:r>
        <w:r w:rsidR="00D60CEC">
          <w:rPr>
            <w:noProof/>
          </w:rPr>
          <w:t>5</w:t>
        </w:r>
        <w:r>
          <w:rPr>
            <w:noProof/>
          </w:rPr>
          <w:fldChar w:fldCharType="end"/>
        </w:r>
      </w:p>
    </w:sdtContent>
  </w:sdt>
  <w:p w:rsidR="0037708E" w:rsidRDefault="0037708E" w14:paraId="3656B9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815" w:rsidP="008D4344" w:rsidRDefault="00CF5815" w14:paraId="68FD4074" w14:textId="77777777">
      <w:pPr>
        <w:spacing w:after="0" w:line="240" w:lineRule="auto"/>
      </w:pPr>
      <w:r>
        <w:separator/>
      </w:r>
    </w:p>
  </w:footnote>
  <w:footnote w:type="continuationSeparator" w:id="0">
    <w:p w:rsidR="00CF5815" w:rsidP="008D4344" w:rsidRDefault="00CF5815" w14:paraId="1B546359" w14:textId="77777777">
      <w:pPr>
        <w:spacing w:after="0" w:line="240" w:lineRule="auto"/>
      </w:pPr>
      <w:r>
        <w:continuationSeparator/>
      </w:r>
    </w:p>
  </w:footnote>
  <w:footnote w:type="continuationNotice" w:id="1">
    <w:p w:rsidR="00CF5815" w:rsidRDefault="00CF5815" w14:paraId="701EF911" w14:textId="77777777">
      <w:pPr>
        <w:spacing w:after="0" w:line="240" w:lineRule="auto"/>
      </w:pPr>
    </w:p>
  </w:footnote>
  <w:footnote w:id="2">
    <w:p w:rsidRPr="00480B0D" w:rsidR="0070415F" w:rsidRDefault="0070415F" w14:paraId="2910FF03" w14:textId="77777777">
      <w:pPr>
        <w:pStyle w:val="FootnoteText"/>
      </w:pPr>
      <w:r>
        <w:rPr>
          <w:rStyle w:val="FootnoteReference"/>
        </w:rPr>
        <w:footnoteRef/>
      </w:r>
      <w:r>
        <w:t xml:space="preserve"> </w:t>
      </w:r>
      <w:r w:rsidRPr="00480B0D">
        <w:t xml:space="preserve">Available at </w:t>
      </w:r>
      <w:hyperlink w:history="1" r:id="rId1">
        <w:r w:rsidRPr="00480B0D">
          <w:rPr>
            <w:rStyle w:val="Hyperlink"/>
          </w:rPr>
          <w:t>http://www.swift.com/resources/documents/standards_request_to_transfer_level_rules_and_regulations.pdf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65B6" w:rsidP="009865B6" w:rsidRDefault="009865B6" w14:paraId="45FB0818" w14:textId="77777777">
    <w:pPr>
      <w:pStyle w:val="Header"/>
      <w:jc w:val="right"/>
    </w:pPr>
    <w:r w:rsidRPr="009865B6">
      <w:rPr>
        <w:noProof/>
      </w:rPr>
      <w:drawing>
        <wp:inline distT="0" distB="0" distL="0" distR="0" wp14:anchorId="3DD36E7C" wp14:editId="56DA167A">
          <wp:extent cx="903035" cy="237239"/>
          <wp:effectExtent l="0" t="0" r="0" b="0"/>
          <wp:docPr id="5" name="Picture 2" descr="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blue.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2395" cy="244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0755"/>
    <w:multiLevelType w:val="hybridMultilevel"/>
    <w:tmpl w:val="D29404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DB3207B"/>
    <w:multiLevelType w:val="multilevel"/>
    <w:tmpl w:val="1F64945C"/>
    <w:numStyleLink w:val="NumberingOutline"/>
  </w:abstractNum>
  <w:abstractNum w:abstractNumId="2" w15:restartNumberingAfterBreak="0">
    <w:nsid w:val="3D9D6A8B"/>
    <w:multiLevelType w:val="multilevel"/>
    <w:tmpl w:val="1F64945C"/>
    <w:styleLink w:val="NumberingOutline"/>
    <w:lvl w:ilvl="0">
      <w:start w:val="1"/>
      <w:numFmt w:val="decimal"/>
      <w:pStyle w:val="Heading"/>
      <w:lvlText w:val="%1"/>
      <w:lvlJc w:val="left"/>
      <w:pPr>
        <w:ind w:left="360" w:hanging="360"/>
      </w:pPr>
      <w:rPr>
        <w:rFonts w:hint="default"/>
      </w:rPr>
    </w:lvl>
    <w:lvl w:ilvl="1">
      <w:start w:val="1"/>
      <w:numFmt w:val="decimal"/>
      <w:pStyle w:val="Question"/>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609756D0"/>
    <w:multiLevelType w:val="hybridMultilevel"/>
    <w:tmpl w:val="62A24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46D32"/>
    <w:multiLevelType w:val="hybridMultilevel"/>
    <w:tmpl w:val="EB26D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83A5030"/>
    <w:multiLevelType w:val="multilevel"/>
    <w:tmpl w:val="1CEE4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0D050F"/>
    <w:multiLevelType w:val="multilevel"/>
    <w:tmpl w:val="1F64945C"/>
    <w:numStyleLink w:val="NumberingOutline"/>
  </w:abstractNum>
  <w:num w:numId="1" w16cid:durableId="474417093">
    <w:abstractNumId w:val="3"/>
  </w:num>
  <w:num w:numId="2" w16cid:durableId="1989675495">
    <w:abstractNumId w:val="0"/>
  </w:num>
  <w:num w:numId="3" w16cid:durableId="9188771">
    <w:abstractNumId w:val="2"/>
  </w:num>
  <w:num w:numId="4" w16cid:durableId="612173117">
    <w:abstractNumId w:val="1"/>
  </w:num>
  <w:num w:numId="5" w16cid:durableId="799692239">
    <w:abstractNumId w:val="6"/>
  </w:num>
  <w:num w:numId="6" w16cid:durableId="122581289">
    <w:abstractNumId w:val="4"/>
  </w:num>
  <w:num w:numId="7" w16cid:durableId="170066186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1B"/>
    <w:rsid w:val="00002C8A"/>
    <w:rsid w:val="000D3A97"/>
    <w:rsid w:val="00100F89"/>
    <w:rsid w:val="00183D86"/>
    <w:rsid w:val="00217F1E"/>
    <w:rsid w:val="002367C2"/>
    <w:rsid w:val="00240033"/>
    <w:rsid w:val="00250937"/>
    <w:rsid w:val="00260625"/>
    <w:rsid w:val="00283BB7"/>
    <w:rsid w:val="00294F20"/>
    <w:rsid w:val="002D0921"/>
    <w:rsid w:val="00300F4C"/>
    <w:rsid w:val="003253E7"/>
    <w:rsid w:val="00370CB0"/>
    <w:rsid w:val="0037708E"/>
    <w:rsid w:val="003D3675"/>
    <w:rsid w:val="003D367C"/>
    <w:rsid w:val="003E43F9"/>
    <w:rsid w:val="003E460D"/>
    <w:rsid w:val="00400348"/>
    <w:rsid w:val="00430331"/>
    <w:rsid w:val="00480B0D"/>
    <w:rsid w:val="004B71AE"/>
    <w:rsid w:val="004B7D72"/>
    <w:rsid w:val="004C13C6"/>
    <w:rsid w:val="004D1333"/>
    <w:rsid w:val="00542AE1"/>
    <w:rsid w:val="005641B0"/>
    <w:rsid w:val="00574B28"/>
    <w:rsid w:val="005935F1"/>
    <w:rsid w:val="005A0453"/>
    <w:rsid w:val="005B78F8"/>
    <w:rsid w:val="005C024B"/>
    <w:rsid w:val="005C26C2"/>
    <w:rsid w:val="005F3304"/>
    <w:rsid w:val="00626F72"/>
    <w:rsid w:val="00644C09"/>
    <w:rsid w:val="00652937"/>
    <w:rsid w:val="00676984"/>
    <w:rsid w:val="006B6F41"/>
    <w:rsid w:val="006C159B"/>
    <w:rsid w:val="006C23F9"/>
    <w:rsid w:val="006C26DF"/>
    <w:rsid w:val="006D11B7"/>
    <w:rsid w:val="0070415F"/>
    <w:rsid w:val="0072064A"/>
    <w:rsid w:val="0073662F"/>
    <w:rsid w:val="0075549E"/>
    <w:rsid w:val="007628BD"/>
    <w:rsid w:val="00784EDE"/>
    <w:rsid w:val="007A19A7"/>
    <w:rsid w:val="007A46CF"/>
    <w:rsid w:val="007D569A"/>
    <w:rsid w:val="008756F5"/>
    <w:rsid w:val="00883864"/>
    <w:rsid w:val="008B22D9"/>
    <w:rsid w:val="008B429B"/>
    <w:rsid w:val="008D4344"/>
    <w:rsid w:val="009408FA"/>
    <w:rsid w:val="009542B8"/>
    <w:rsid w:val="009749BB"/>
    <w:rsid w:val="0097569A"/>
    <w:rsid w:val="009865B6"/>
    <w:rsid w:val="009C1794"/>
    <w:rsid w:val="009D017A"/>
    <w:rsid w:val="009E021B"/>
    <w:rsid w:val="009F3135"/>
    <w:rsid w:val="00A6092C"/>
    <w:rsid w:val="00A82995"/>
    <w:rsid w:val="00AB1B60"/>
    <w:rsid w:val="00AD3FF6"/>
    <w:rsid w:val="00B013B8"/>
    <w:rsid w:val="00B248E6"/>
    <w:rsid w:val="00B33089"/>
    <w:rsid w:val="00BA4612"/>
    <w:rsid w:val="00BA6A8B"/>
    <w:rsid w:val="00BB6D80"/>
    <w:rsid w:val="00BE3D42"/>
    <w:rsid w:val="00BE6AD7"/>
    <w:rsid w:val="00C01B03"/>
    <w:rsid w:val="00C04B7A"/>
    <w:rsid w:val="00C16146"/>
    <w:rsid w:val="00C26F4A"/>
    <w:rsid w:val="00C553C5"/>
    <w:rsid w:val="00C83442"/>
    <w:rsid w:val="00CD211D"/>
    <w:rsid w:val="00CD44F2"/>
    <w:rsid w:val="00CF5815"/>
    <w:rsid w:val="00CF6160"/>
    <w:rsid w:val="00CF7730"/>
    <w:rsid w:val="00D35E1B"/>
    <w:rsid w:val="00D453AF"/>
    <w:rsid w:val="00D601B5"/>
    <w:rsid w:val="00D60CEC"/>
    <w:rsid w:val="00D6375B"/>
    <w:rsid w:val="00D65482"/>
    <w:rsid w:val="00D80E31"/>
    <w:rsid w:val="00DC0026"/>
    <w:rsid w:val="00DC4CA1"/>
    <w:rsid w:val="00DF4A18"/>
    <w:rsid w:val="00E33995"/>
    <w:rsid w:val="00E660C3"/>
    <w:rsid w:val="00EA190E"/>
    <w:rsid w:val="00EF6F17"/>
    <w:rsid w:val="00F55FEF"/>
    <w:rsid w:val="00F61EA9"/>
    <w:rsid w:val="00F72BCE"/>
    <w:rsid w:val="00F8459C"/>
    <w:rsid w:val="00FA2796"/>
    <w:rsid w:val="00FA687A"/>
    <w:rsid w:val="00FD050D"/>
    <w:rsid w:val="00FF0095"/>
    <w:rsid w:val="00FF01D3"/>
    <w:rsid w:val="04553298"/>
    <w:rsid w:val="07AEBD28"/>
    <w:rsid w:val="1071321B"/>
    <w:rsid w:val="15747C86"/>
    <w:rsid w:val="1C5D2A11"/>
    <w:rsid w:val="24A45C98"/>
    <w:rsid w:val="2B16C928"/>
    <w:rsid w:val="3CC3AE67"/>
    <w:rsid w:val="3E5F7EC8"/>
    <w:rsid w:val="46516850"/>
    <w:rsid w:val="6BECF056"/>
    <w:rsid w:val="6FC3A4B3"/>
    <w:rsid w:val="72FE0C72"/>
    <w:rsid w:val="7C1350AC"/>
    <w:rsid w:val="7E05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1790"/>
  <w15:chartTrackingRefBased/>
  <w15:docId w15:val="{CE13049D-BD8C-4A97-B6D8-D1C5AEDEE8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625"/>
  </w:style>
  <w:style w:type="paragraph" w:styleId="Heading1">
    <w:name w:val="heading 1"/>
    <w:basedOn w:val="Normal"/>
    <w:next w:val="Normal"/>
    <w:link w:val="Heading1Char"/>
    <w:uiPriority w:val="9"/>
    <w:qFormat/>
    <w:rsid w:val="0026062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8D434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D4344"/>
    <w:rPr>
      <w:sz w:val="20"/>
      <w:szCs w:val="20"/>
    </w:rPr>
  </w:style>
  <w:style w:type="character" w:styleId="FootnoteReference">
    <w:name w:val="footnote reference"/>
    <w:basedOn w:val="DefaultParagraphFont"/>
    <w:uiPriority w:val="99"/>
    <w:semiHidden/>
    <w:unhideWhenUsed/>
    <w:rsid w:val="008D4344"/>
    <w:rPr>
      <w:vertAlign w:val="superscript"/>
    </w:rPr>
  </w:style>
  <w:style w:type="character" w:styleId="Hyperlink">
    <w:name w:val="Hyperlink"/>
    <w:basedOn w:val="DefaultParagraphFont"/>
    <w:uiPriority w:val="99"/>
    <w:unhideWhenUsed/>
    <w:rsid w:val="008D4344"/>
    <w:rPr>
      <w:color w:val="0563C1" w:themeColor="hyperlink"/>
      <w:u w:val="single"/>
    </w:rPr>
  </w:style>
  <w:style w:type="paragraph" w:styleId="ListParagraph">
    <w:name w:val="List Paragraph"/>
    <w:basedOn w:val="Normal"/>
    <w:uiPriority w:val="34"/>
    <w:qFormat/>
    <w:rsid w:val="004B7D72"/>
    <w:pPr>
      <w:ind w:left="720"/>
      <w:contextualSpacing/>
    </w:pPr>
  </w:style>
  <w:style w:type="numbering" w:styleId="NumberingOutline" w:customStyle="1">
    <w:name w:val="Numbering Outline"/>
    <w:uiPriority w:val="99"/>
    <w:rsid w:val="00B248E6"/>
    <w:pPr>
      <w:numPr>
        <w:numId w:val="3"/>
      </w:numPr>
    </w:pPr>
  </w:style>
  <w:style w:type="paragraph" w:styleId="Heading" w:customStyle="1">
    <w:name w:val="Heading"/>
    <w:basedOn w:val="Normal"/>
    <w:link w:val="HeadingChar"/>
    <w:qFormat/>
    <w:rsid w:val="00C16146"/>
    <w:pPr>
      <w:keepNext/>
      <w:numPr>
        <w:numId w:val="4"/>
      </w:numPr>
      <w:spacing w:before="60" w:after="60" w:line="240" w:lineRule="auto"/>
    </w:pPr>
    <w:rPr>
      <w:b/>
      <w:color w:val="FFFFFF" w:themeColor="background1"/>
      <w:sz w:val="28"/>
      <w:szCs w:val="28"/>
    </w:rPr>
  </w:style>
  <w:style w:type="paragraph" w:styleId="Subheading" w:customStyle="1">
    <w:name w:val="Subheading"/>
    <w:basedOn w:val="Normal"/>
    <w:link w:val="SubheadingChar"/>
    <w:qFormat/>
    <w:rsid w:val="00260625"/>
    <w:pPr>
      <w:keepNext/>
    </w:pPr>
    <w:rPr>
      <w:b/>
    </w:rPr>
  </w:style>
  <w:style w:type="character" w:styleId="HeadingChar" w:customStyle="1">
    <w:name w:val="Heading Char"/>
    <w:basedOn w:val="DefaultParagraphFont"/>
    <w:link w:val="Heading"/>
    <w:rsid w:val="00C16146"/>
    <w:rPr>
      <w:b/>
      <w:color w:val="FFFFFF" w:themeColor="background1"/>
      <w:sz w:val="28"/>
      <w:szCs w:val="28"/>
    </w:rPr>
  </w:style>
  <w:style w:type="paragraph" w:styleId="Question" w:customStyle="1">
    <w:name w:val="Question"/>
    <w:basedOn w:val="Normal"/>
    <w:link w:val="QuestionChar"/>
    <w:qFormat/>
    <w:rsid w:val="00260625"/>
    <w:pPr>
      <w:numPr>
        <w:ilvl w:val="1"/>
        <w:numId w:val="4"/>
      </w:numPr>
      <w:spacing w:before="120" w:after="120"/>
    </w:pPr>
  </w:style>
  <w:style w:type="character" w:styleId="SubheadingChar" w:customStyle="1">
    <w:name w:val="Subheading Char"/>
    <w:basedOn w:val="DefaultParagraphFont"/>
    <w:link w:val="Subheading"/>
    <w:rsid w:val="00260625"/>
    <w:rPr>
      <w:b/>
    </w:rPr>
  </w:style>
  <w:style w:type="character" w:styleId="Heading1Char" w:customStyle="1">
    <w:name w:val="Heading 1 Char"/>
    <w:basedOn w:val="DefaultParagraphFont"/>
    <w:link w:val="Heading1"/>
    <w:uiPriority w:val="9"/>
    <w:rsid w:val="00260625"/>
    <w:rPr>
      <w:rFonts w:asciiTheme="majorHAnsi" w:hAnsiTheme="majorHAnsi" w:eastAsiaTheme="majorEastAsia" w:cstheme="majorBidi"/>
      <w:color w:val="2E74B5" w:themeColor="accent1" w:themeShade="BF"/>
      <w:sz w:val="32"/>
      <w:szCs w:val="32"/>
    </w:rPr>
  </w:style>
  <w:style w:type="character" w:styleId="QuestionChar" w:customStyle="1">
    <w:name w:val="Question Char"/>
    <w:basedOn w:val="DefaultParagraphFont"/>
    <w:link w:val="Question"/>
    <w:rsid w:val="00260625"/>
  </w:style>
  <w:style w:type="table" w:styleId="TableGrid">
    <w:name w:val="Table Grid"/>
    <w:basedOn w:val="TableNormal"/>
    <w:uiPriority w:val="39"/>
    <w:rsid w:val="00CD44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3E460D"/>
    <w:rPr>
      <w:color w:val="808080"/>
    </w:rPr>
  </w:style>
  <w:style w:type="paragraph" w:styleId="Header">
    <w:name w:val="header"/>
    <w:basedOn w:val="Normal"/>
    <w:link w:val="HeaderChar"/>
    <w:uiPriority w:val="99"/>
    <w:unhideWhenUsed/>
    <w:rsid w:val="009865B6"/>
    <w:pPr>
      <w:tabs>
        <w:tab w:val="center" w:pos="4986"/>
        <w:tab w:val="right" w:pos="9972"/>
      </w:tabs>
      <w:spacing w:after="0" w:line="240" w:lineRule="auto"/>
    </w:pPr>
  </w:style>
  <w:style w:type="character" w:styleId="HeaderChar" w:customStyle="1">
    <w:name w:val="Header Char"/>
    <w:basedOn w:val="DefaultParagraphFont"/>
    <w:link w:val="Header"/>
    <w:uiPriority w:val="99"/>
    <w:rsid w:val="009865B6"/>
  </w:style>
  <w:style w:type="paragraph" w:styleId="Footer">
    <w:name w:val="footer"/>
    <w:basedOn w:val="Normal"/>
    <w:link w:val="FooterChar"/>
    <w:uiPriority w:val="99"/>
    <w:unhideWhenUsed/>
    <w:rsid w:val="009865B6"/>
    <w:pPr>
      <w:tabs>
        <w:tab w:val="center" w:pos="4986"/>
        <w:tab w:val="right" w:pos="9972"/>
      </w:tabs>
      <w:spacing w:after="0" w:line="240" w:lineRule="auto"/>
    </w:pPr>
  </w:style>
  <w:style w:type="character" w:styleId="FooterChar" w:customStyle="1">
    <w:name w:val="Footer Char"/>
    <w:basedOn w:val="DefaultParagraphFont"/>
    <w:link w:val="Footer"/>
    <w:uiPriority w:val="99"/>
    <w:rsid w:val="009865B6"/>
  </w:style>
  <w:style w:type="paragraph" w:styleId="Leipteksti1" w:customStyle="1">
    <w:name w:val="Leipäteksti1"/>
    <w:basedOn w:val="Normal"/>
    <w:link w:val="BodyTextChar"/>
    <w:qFormat/>
    <w:rsid w:val="0037708E"/>
    <w:pPr>
      <w:spacing w:before="120" w:after="120" w:line="240" w:lineRule="auto"/>
    </w:pPr>
    <w:rPr>
      <w:rFonts w:cs="Arial"/>
      <w:szCs w:val="20"/>
      <w:lang w:val="en-GB"/>
    </w:rPr>
  </w:style>
  <w:style w:type="paragraph" w:styleId="BalloonText">
    <w:name w:val="Balloon Text"/>
    <w:basedOn w:val="Normal"/>
    <w:link w:val="BalloonTextChar"/>
    <w:uiPriority w:val="99"/>
    <w:semiHidden/>
    <w:unhideWhenUsed/>
    <w:rsid w:val="00D601B5"/>
    <w:pPr>
      <w:spacing w:after="0" w:line="240" w:lineRule="auto"/>
    </w:pPr>
    <w:rPr>
      <w:rFonts w:ascii="Segoe UI" w:hAnsi="Segoe UI" w:cs="Segoe UI"/>
      <w:sz w:val="18"/>
      <w:szCs w:val="18"/>
    </w:rPr>
  </w:style>
  <w:style w:type="character" w:styleId="BodyTextChar" w:customStyle="1">
    <w:name w:val="Body Text Char"/>
    <w:basedOn w:val="DefaultParagraphFont"/>
    <w:link w:val="Leipteksti1"/>
    <w:rsid w:val="0037708E"/>
    <w:rPr>
      <w:rFonts w:cs="Arial"/>
      <w:szCs w:val="20"/>
      <w:lang w:val="en-GB"/>
    </w:rPr>
  </w:style>
  <w:style w:type="character" w:styleId="BalloonTextChar" w:customStyle="1">
    <w:name w:val="Balloon Text Char"/>
    <w:basedOn w:val="DefaultParagraphFont"/>
    <w:link w:val="BalloonText"/>
    <w:uiPriority w:val="99"/>
    <w:semiHidden/>
    <w:rsid w:val="00D601B5"/>
    <w:rPr>
      <w:rFonts w:ascii="Segoe UI" w:hAnsi="Segoe UI" w:cs="Segoe UI"/>
      <w:sz w:val="18"/>
      <w:szCs w:val="18"/>
    </w:rPr>
  </w:style>
  <w:style w:type="paragraph" w:styleId="paragraph" w:customStyle="1">
    <w:name w:val="paragraph"/>
    <w:basedOn w:val="Normal"/>
    <w:rsid w:val="0024003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40033"/>
  </w:style>
  <w:style w:type="character" w:styleId="spellingerror" w:customStyle="1">
    <w:name w:val="spellingerror"/>
    <w:basedOn w:val="DefaultParagraphFont"/>
    <w:rsid w:val="00240033"/>
  </w:style>
  <w:style w:type="character" w:styleId="eop" w:customStyle="1">
    <w:name w:val="eop"/>
    <w:basedOn w:val="DefaultParagraphFont"/>
    <w:rsid w:val="00240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99187">
      <w:bodyDiv w:val="1"/>
      <w:marLeft w:val="0"/>
      <w:marRight w:val="0"/>
      <w:marTop w:val="0"/>
      <w:marBottom w:val="0"/>
      <w:divBdr>
        <w:top w:val="none" w:sz="0" w:space="0" w:color="auto"/>
        <w:left w:val="none" w:sz="0" w:space="0" w:color="auto"/>
        <w:bottom w:val="none" w:sz="0" w:space="0" w:color="auto"/>
        <w:right w:val="none" w:sz="0" w:space="0" w:color="auto"/>
      </w:divBdr>
      <w:divsChild>
        <w:div w:id="119658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inance@esett.com"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swift.com/resources/documents/standards_request_to_transfer_level_rules_and_regula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63F36370F46F1BACCA4550C6C70FE"/>
        <w:category>
          <w:name w:val="Yleiset"/>
          <w:gallery w:val="placeholder"/>
        </w:category>
        <w:types>
          <w:type w:val="bbPlcHdr"/>
        </w:types>
        <w:behaviors>
          <w:behavior w:val="content"/>
        </w:behaviors>
        <w:guid w:val="{683E93C4-7EE0-4FA0-B57A-473F583A3E50}"/>
      </w:docPartPr>
      <w:docPartBody>
        <w:p w:rsidR="00A23E79" w:rsidRDefault="0096074C" w:rsidP="0096074C">
          <w:pPr>
            <w:pStyle w:val="DF263F36370F46F1BACCA4550C6C70FE"/>
          </w:pPr>
          <w:r w:rsidRPr="001A32C2">
            <w:rPr>
              <w:rStyle w:val="PlaceholderText"/>
            </w:rPr>
            <w:t>Kirjoita tekstiä napsauttamalla tätä.</w:t>
          </w:r>
        </w:p>
      </w:docPartBody>
    </w:docPart>
    <w:docPart>
      <w:docPartPr>
        <w:name w:val="28878D9810DC4507AB02EA962B2B2614"/>
        <w:category>
          <w:name w:val="Yleiset"/>
          <w:gallery w:val="placeholder"/>
        </w:category>
        <w:types>
          <w:type w:val="bbPlcHdr"/>
        </w:types>
        <w:behaviors>
          <w:behavior w:val="content"/>
        </w:behaviors>
        <w:guid w:val="{CEE435D9-4D31-4643-AD0C-F0CB4D643CA2}"/>
      </w:docPartPr>
      <w:docPartBody>
        <w:p w:rsidR="003236D0" w:rsidRDefault="00A23E79" w:rsidP="00A23E79">
          <w:pPr>
            <w:pStyle w:val="28878D9810DC4507AB02EA962B2B2614"/>
          </w:pPr>
          <w:r w:rsidRPr="001A32C2">
            <w:rPr>
              <w:rStyle w:val="PlaceholderText"/>
            </w:rPr>
            <w:t>Kirjoita tekstiä napsauttamalla tätä.</w:t>
          </w:r>
        </w:p>
      </w:docPartBody>
    </w:docPart>
    <w:docPart>
      <w:docPartPr>
        <w:name w:val="282E6E7F52E84C24B368F08E4C8C4F7D"/>
        <w:category>
          <w:name w:val="Yleiset"/>
          <w:gallery w:val="placeholder"/>
        </w:category>
        <w:types>
          <w:type w:val="bbPlcHdr"/>
        </w:types>
        <w:behaviors>
          <w:behavior w:val="content"/>
        </w:behaviors>
        <w:guid w:val="{DBB2D17F-AD3E-4017-9B32-ED5B2B766A20}"/>
      </w:docPartPr>
      <w:docPartBody>
        <w:p w:rsidR="00CE545B" w:rsidRDefault="003F347F" w:rsidP="003F347F">
          <w:pPr>
            <w:pStyle w:val="282E6E7F52E84C24B368F08E4C8C4F7D"/>
          </w:pPr>
          <w:r w:rsidRPr="001A32C2">
            <w:rPr>
              <w:rStyle w:val="PlaceholderText"/>
            </w:rPr>
            <w:t>Kirjoita tekstiä napsauttamalla tätä.</w:t>
          </w:r>
        </w:p>
      </w:docPartBody>
    </w:docPart>
    <w:docPart>
      <w:docPartPr>
        <w:name w:val="4DFA79C4492740679A3EE7E105ACC38C"/>
        <w:category>
          <w:name w:val="Yleiset"/>
          <w:gallery w:val="placeholder"/>
        </w:category>
        <w:types>
          <w:type w:val="bbPlcHdr"/>
        </w:types>
        <w:behaviors>
          <w:behavior w:val="content"/>
        </w:behaviors>
        <w:guid w:val="{10AE69F1-52F7-4AAE-A7AE-FF989DF255FD}"/>
      </w:docPartPr>
      <w:docPartBody>
        <w:p w:rsidR="00CE545B" w:rsidRDefault="003F347F" w:rsidP="003F347F">
          <w:pPr>
            <w:pStyle w:val="4DFA79C4492740679A3EE7E105ACC38C"/>
          </w:pPr>
          <w:r w:rsidRPr="001A32C2">
            <w:rPr>
              <w:rStyle w:val="PlaceholderText"/>
            </w:rPr>
            <w:t>Kirjoita tekstiä napsauttamalla tätä.</w:t>
          </w:r>
        </w:p>
      </w:docPartBody>
    </w:docPart>
    <w:docPart>
      <w:docPartPr>
        <w:name w:val="CAD11206820645A18B450655AB781ACA"/>
        <w:category>
          <w:name w:val="Yleiset"/>
          <w:gallery w:val="placeholder"/>
        </w:category>
        <w:types>
          <w:type w:val="bbPlcHdr"/>
        </w:types>
        <w:behaviors>
          <w:behavior w:val="content"/>
        </w:behaviors>
        <w:guid w:val="{7ECB25FF-62FE-4A93-947B-C85706873D3B}"/>
      </w:docPartPr>
      <w:docPartBody>
        <w:p w:rsidR="00CE545B" w:rsidRDefault="003F347F" w:rsidP="003F347F">
          <w:pPr>
            <w:pStyle w:val="CAD11206820645A18B450655AB781ACA"/>
          </w:pPr>
          <w:r w:rsidRPr="001A32C2">
            <w:rPr>
              <w:rStyle w:val="PlaceholderText"/>
            </w:rPr>
            <w:t>Kirjoita tekstiä napsauttamalla tätä.</w:t>
          </w:r>
        </w:p>
      </w:docPartBody>
    </w:docPart>
    <w:docPart>
      <w:docPartPr>
        <w:name w:val="5EBC784A829146589C86E09877B95528"/>
        <w:category>
          <w:name w:val="Yleiset"/>
          <w:gallery w:val="placeholder"/>
        </w:category>
        <w:types>
          <w:type w:val="bbPlcHdr"/>
        </w:types>
        <w:behaviors>
          <w:behavior w:val="content"/>
        </w:behaviors>
        <w:guid w:val="{EC5D53A0-795E-4BE8-873A-9A2740A2C1E0}"/>
      </w:docPartPr>
      <w:docPartBody>
        <w:p w:rsidR="00CE545B" w:rsidRDefault="003F347F" w:rsidP="003F347F">
          <w:pPr>
            <w:pStyle w:val="5EBC784A829146589C86E09877B95528"/>
          </w:pPr>
          <w:r w:rsidRPr="001A32C2">
            <w:rPr>
              <w:rStyle w:val="PlaceholderText"/>
            </w:rPr>
            <w:t>Kirjoita tekstiä napsauttamalla tätä.</w:t>
          </w:r>
        </w:p>
      </w:docPartBody>
    </w:docPart>
    <w:docPart>
      <w:docPartPr>
        <w:name w:val="63FA2A81419546AE8255C8F7CC6B6F0D"/>
        <w:category>
          <w:name w:val="Yleiset"/>
          <w:gallery w:val="placeholder"/>
        </w:category>
        <w:types>
          <w:type w:val="bbPlcHdr"/>
        </w:types>
        <w:behaviors>
          <w:behavior w:val="content"/>
        </w:behaviors>
        <w:guid w:val="{1D3DC98F-4211-4464-88BE-50C696C6550C}"/>
      </w:docPartPr>
      <w:docPartBody>
        <w:p w:rsidR="00CE545B" w:rsidRDefault="003F347F" w:rsidP="003F347F">
          <w:pPr>
            <w:pStyle w:val="63FA2A81419546AE8255C8F7CC6B6F0D"/>
          </w:pPr>
          <w:r w:rsidRPr="001A32C2">
            <w:rPr>
              <w:rStyle w:val="PlaceholderText"/>
            </w:rPr>
            <w:t>Kirjoita tekstiä napsauttamalla tätä.</w:t>
          </w:r>
        </w:p>
      </w:docPartBody>
    </w:docPart>
    <w:docPart>
      <w:docPartPr>
        <w:name w:val="77E7DB2CC9124A34AD68C766A1ECE80A"/>
        <w:category>
          <w:name w:val="Yleiset"/>
          <w:gallery w:val="placeholder"/>
        </w:category>
        <w:types>
          <w:type w:val="bbPlcHdr"/>
        </w:types>
        <w:behaviors>
          <w:behavior w:val="content"/>
        </w:behaviors>
        <w:guid w:val="{5931C15C-BFAB-4093-B07A-609B5D2E7C28}"/>
      </w:docPartPr>
      <w:docPartBody>
        <w:p w:rsidR="00CE545B" w:rsidRDefault="003F347F" w:rsidP="003F347F">
          <w:pPr>
            <w:pStyle w:val="77E7DB2CC9124A34AD68C766A1ECE80A"/>
          </w:pPr>
          <w:r w:rsidRPr="001A32C2">
            <w:rPr>
              <w:rStyle w:val="PlaceholderText"/>
            </w:rPr>
            <w:t>Kirjoita tekstiä napsauttamalla tätä.</w:t>
          </w:r>
        </w:p>
      </w:docPartBody>
    </w:docPart>
    <w:docPart>
      <w:docPartPr>
        <w:name w:val="5EC59C3D47A249C9BB1190E085FC7DEE"/>
        <w:category>
          <w:name w:val="Yleiset"/>
          <w:gallery w:val="placeholder"/>
        </w:category>
        <w:types>
          <w:type w:val="bbPlcHdr"/>
        </w:types>
        <w:behaviors>
          <w:behavior w:val="content"/>
        </w:behaviors>
        <w:guid w:val="{20E181AE-26D0-418B-A463-1598C8031B3C}"/>
      </w:docPartPr>
      <w:docPartBody>
        <w:p w:rsidR="00CE545B" w:rsidRDefault="003F347F" w:rsidP="003F347F">
          <w:pPr>
            <w:pStyle w:val="5EC59C3D47A249C9BB1190E085FC7DEE"/>
          </w:pPr>
          <w:r w:rsidRPr="001A32C2">
            <w:rPr>
              <w:rStyle w:val="PlaceholderText"/>
            </w:rPr>
            <w:t>Kirjoita tekstiä napsauttamalla tätä.</w:t>
          </w:r>
        </w:p>
      </w:docPartBody>
    </w:docPart>
    <w:docPart>
      <w:docPartPr>
        <w:name w:val="93B5B173E6464E37919EEA87972A025E"/>
        <w:category>
          <w:name w:val="Yleiset"/>
          <w:gallery w:val="placeholder"/>
        </w:category>
        <w:types>
          <w:type w:val="bbPlcHdr"/>
        </w:types>
        <w:behaviors>
          <w:behavior w:val="content"/>
        </w:behaviors>
        <w:guid w:val="{E6EB2BD5-0A86-433A-B1D8-51E7300F1B8D}"/>
      </w:docPartPr>
      <w:docPartBody>
        <w:p w:rsidR="00CE545B" w:rsidRDefault="003F347F" w:rsidP="003F347F">
          <w:pPr>
            <w:pStyle w:val="93B5B173E6464E37919EEA87972A025E"/>
          </w:pPr>
          <w:r w:rsidRPr="001A32C2">
            <w:rPr>
              <w:rStyle w:val="PlaceholderText"/>
            </w:rPr>
            <w:t>Kirjoita tekstiä napsauttamalla tätä.</w:t>
          </w:r>
        </w:p>
      </w:docPartBody>
    </w:docPart>
    <w:docPart>
      <w:docPartPr>
        <w:name w:val="757FB05781DC40E98A635F1148EE004C"/>
        <w:category>
          <w:name w:val="Yleiset"/>
          <w:gallery w:val="placeholder"/>
        </w:category>
        <w:types>
          <w:type w:val="bbPlcHdr"/>
        </w:types>
        <w:behaviors>
          <w:behavior w:val="content"/>
        </w:behaviors>
        <w:guid w:val="{9DDDBEC5-CFC2-4A04-A909-618723BC1738}"/>
      </w:docPartPr>
      <w:docPartBody>
        <w:p w:rsidR="00CE545B" w:rsidRDefault="003F347F" w:rsidP="003F347F">
          <w:pPr>
            <w:pStyle w:val="757FB05781DC40E98A635F1148EE004C"/>
          </w:pPr>
          <w:r w:rsidRPr="001A32C2">
            <w:rPr>
              <w:rStyle w:val="PlaceholderText"/>
            </w:rPr>
            <w:t>Kirjoita tekstiä napsauttamalla tätä.</w:t>
          </w:r>
        </w:p>
      </w:docPartBody>
    </w:docPart>
    <w:docPart>
      <w:docPartPr>
        <w:name w:val="21E630399DD14F2C8F302FC8DAA93F9B"/>
        <w:category>
          <w:name w:val="Yleiset"/>
          <w:gallery w:val="placeholder"/>
        </w:category>
        <w:types>
          <w:type w:val="bbPlcHdr"/>
        </w:types>
        <w:behaviors>
          <w:behavior w:val="content"/>
        </w:behaviors>
        <w:guid w:val="{84A9C316-A642-4062-990E-B3079AC1AFEF}"/>
      </w:docPartPr>
      <w:docPartBody>
        <w:p w:rsidR="00CE545B" w:rsidRDefault="003F347F" w:rsidP="003F347F">
          <w:pPr>
            <w:pStyle w:val="21E630399DD14F2C8F302FC8DAA93F9B"/>
          </w:pPr>
          <w:r w:rsidRPr="001A32C2">
            <w:rPr>
              <w:rStyle w:val="PlaceholderText"/>
            </w:rPr>
            <w:t>Kirjoita tekstiä napsauttamalla tätä.</w:t>
          </w:r>
        </w:p>
      </w:docPartBody>
    </w:docPart>
    <w:docPart>
      <w:docPartPr>
        <w:name w:val="61447F9E3BAB43E8BB29248D973F0430"/>
        <w:category>
          <w:name w:val="Yleiset"/>
          <w:gallery w:val="placeholder"/>
        </w:category>
        <w:types>
          <w:type w:val="bbPlcHdr"/>
        </w:types>
        <w:behaviors>
          <w:behavior w:val="content"/>
        </w:behaviors>
        <w:guid w:val="{BF30589C-E2F8-42AD-AAE0-04C755D5ADCF}"/>
      </w:docPartPr>
      <w:docPartBody>
        <w:p w:rsidR="00CE545B" w:rsidRDefault="003F347F" w:rsidP="003F347F">
          <w:pPr>
            <w:pStyle w:val="61447F9E3BAB43E8BB29248D973F0430"/>
          </w:pPr>
          <w:r w:rsidRPr="001A32C2">
            <w:rPr>
              <w:rStyle w:val="PlaceholderText"/>
            </w:rPr>
            <w:t>Kirjoita tekstiä napsauttamalla tätä.</w:t>
          </w:r>
        </w:p>
      </w:docPartBody>
    </w:docPart>
    <w:docPart>
      <w:docPartPr>
        <w:name w:val="E5EA671B0D254B5FB5A0BB55F43A4537"/>
        <w:category>
          <w:name w:val="Yleiset"/>
          <w:gallery w:val="placeholder"/>
        </w:category>
        <w:types>
          <w:type w:val="bbPlcHdr"/>
        </w:types>
        <w:behaviors>
          <w:behavior w:val="content"/>
        </w:behaviors>
        <w:guid w:val="{58E5EC8B-A88D-430A-B851-D1CB51398BEC}"/>
      </w:docPartPr>
      <w:docPartBody>
        <w:p w:rsidR="00CE545B" w:rsidRDefault="003F347F" w:rsidP="003F347F">
          <w:pPr>
            <w:pStyle w:val="E5EA671B0D254B5FB5A0BB55F43A4537"/>
          </w:pPr>
          <w:r w:rsidRPr="001A32C2">
            <w:rPr>
              <w:rStyle w:val="PlaceholderText"/>
            </w:rPr>
            <w:t>Kirjoita tekstiä napsauttamalla tätä.</w:t>
          </w:r>
        </w:p>
      </w:docPartBody>
    </w:docPart>
    <w:docPart>
      <w:docPartPr>
        <w:name w:val="CAEB01C594554D248122505059E9836F"/>
        <w:category>
          <w:name w:val="Yleiset"/>
          <w:gallery w:val="placeholder"/>
        </w:category>
        <w:types>
          <w:type w:val="bbPlcHdr"/>
        </w:types>
        <w:behaviors>
          <w:behavior w:val="content"/>
        </w:behaviors>
        <w:guid w:val="{E925C4B0-8247-48D3-A090-6D1464C2534F}"/>
      </w:docPartPr>
      <w:docPartBody>
        <w:p w:rsidR="00CE545B" w:rsidRDefault="003F347F" w:rsidP="003F347F">
          <w:pPr>
            <w:pStyle w:val="CAEB01C594554D248122505059E9836F"/>
          </w:pPr>
          <w:r w:rsidRPr="001A32C2">
            <w:rPr>
              <w:rStyle w:val="PlaceholderText"/>
            </w:rPr>
            <w:t>Kirjoita tekstiä napsauttamalla tätä.</w:t>
          </w:r>
        </w:p>
      </w:docPartBody>
    </w:docPart>
    <w:docPart>
      <w:docPartPr>
        <w:name w:val="7B1387D9325F4964B16C9ADE1B5A6F2C"/>
        <w:category>
          <w:name w:val="Yleiset"/>
          <w:gallery w:val="placeholder"/>
        </w:category>
        <w:types>
          <w:type w:val="bbPlcHdr"/>
        </w:types>
        <w:behaviors>
          <w:behavior w:val="content"/>
        </w:behaviors>
        <w:guid w:val="{3753EEB7-7944-4826-9B21-294D58176A68}"/>
      </w:docPartPr>
      <w:docPartBody>
        <w:p w:rsidR="00CE545B" w:rsidRDefault="003F347F" w:rsidP="003F347F">
          <w:pPr>
            <w:pStyle w:val="7B1387D9325F4964B16C9ADE1B5A6F2C"/>
          </w:pPr>
          <w:r w:rsidRPr="001A32C2">
            <w:rPr>
              <w:rStyle w:val="PlaceholderText"/>
            </w:rPr>
            <w:t>Kirjoita tekstiä napsauttamalla tätä.</w:t>
          </w:r>
        </w:p>
      </w:docPartBody>
    </w:docPart>
    <w:docPart>
      <w:docPartPr>
        <w:name w:val="79D45DA115644A4BB3EF40CD9EA1CAD1"/>
        <w:category>
          <w:name w:val="Yleiset"/>
          <w:gallery w:val="placeholder"/>
        </w:category>
        <w:types>
          <w:type w:val="bbPlcHdr"/>
        </w:types>
        <w:behaviors>
          <w:behavior w:val="content"/>
        </w:behaviors>
        <w:guid w:val="{4D34DB8C-2BFA-4B2D-9A03-BD72BEEBD83B}"/>
      </w:docPartPr>
      <w:docPartBody>
        <w:p w:rsidR="00CE545B" w:rsidRDefault="003F347F" w:rsidP="003F347F">
          <w:pPr>
            <w:pStyle w:val="79D45DA115644A4BB3EF40CD9EA1CAD1"/>
          </w:pPr>
          <w:r w:rsidRPr="001A32C2">
            <w:rPr>
              <w:rStyle w:val="PlaceholderText"/>
            </w:rPr>
            <w:t>Kirjoita tekstiä napsauttamalla tätä.</w:t>
          </w:r>
        </w:p>
      </w:docPartBody>
    </w:docPart>
    <w:docPart>
      <w:docPartPr>
        <w:name w:val="8078BD5951BA4564B176DFB0E7F5C37B"/>
        <w:category>
          <w:name w:val="Yleiset"/>
          <w:gallery w:val="placeholder"/>
        </w:category>
        <w:types>
          <w:type w:val="bbPlcHdr"/>
        </w:types>
        <w:behaviors>
          <w:behavior w:val="content"/>
        </w:behaviors>
        <w:guid w:val="{AF213185-5080-434E-8681-D28B2010C434}"/>
      </w:docPartPr>
      <w:docPartBody>
        <w:p w:rsidR="00CE545B" w:rsidRDefault="003F347F" w:rsidP="003F347F">
          <w:pPr>
            <w:pStyle w:val="8078BD5951BA4564B176DFB0E7F5C37B"/>
          </w:pPr>
          <w:r w:rsidRPr="001A32C2">
            <w:rPr>
              <w:rStyle w:val="PlaceholderText"/>
            </w:rPr>
            <w:t>Kirjoita tekstiä napsauttamalla tätä.</w:t>
          </w:r>
        </w:p>
      </w:docPartBody>
    </w:docPart>
    <w:docPart>
      <w:docPartPr>
        <w:name w:val="B376E62D6E244B37AE8230494E6C0FD2"/>
        <w:category>
          <w:name w:val="Yleiset"/>
          <w:gallery w:val="placeholder"/>
        </w:category>
        <w:types>
          <w:type w:val="bbPlcHdr"/>
        </w:types>
        <w:behaviors>
          <w:behavior w:val="content"/>
        </w:behaviors>
        <w:guid w:val="{E82E5EA2-7047-42A4-8E28-81D0AB997EC3}"/>
      </w:docPartPr>
      <w:docPartBody>
        <w:p w:rsidR="00CE545B" w:rsidRDefault="003F347F" w:rsidP="003F347F">
          <w:pPr>
            <w:pStyle w:val="B376E62D6E244B37AE8230494E6C0FD2"/>
          </w:pPr>
          <w:r w:rsidRPr="001A32C2">
            <w:rPr>
              <w:rStyle w:val="PlaceholderText"/>
            </w:rPr>
            <w:t>Kirjoita tekstiä napsauttamalla tätä.</w:t>
          </w:r>
        </w:p>
      </w:docPartBody>
    </w:docPart>
    <w:docPart>
      <w:docPartPr>
        <w:name w:val="950E2F8A467342E5BE0EFCB4DB2B88F4"/>
        <w:category>
          <w:name w:val="Yleiset"/>
          <w:gallery w:val="placeholder"/>
        </w:category>
        <w:types>
          <w:type w:val="bbPlcHdr"/>
        </w:types>
        <w:behaviors>
          <w:behavior w:val="content"/>
        </w:behaviors>
        <w:guid w:val="{3DDC0220-41C4-4177-A788-665F70128173}"/>
      </w:docPartPr>
      <w:docPartBody>
        <w:p w:rsidR="00CE545B" w:rsidRDefault="003F347F" w:rsidP="003F347F">
          <w:pPr>
            <w:pStyle w:val="950E2F8A467342E5BE0EFCB4DB2B88F4"/>
          </w:pPr>
          <w:r w:rsidRPr="001A32C2">
            <w:rPr>
              <w:rStyle w:val="PlaceholderText"/>
            </w:rPr>
            <w:t>Kirjoita tekstiä napsauttamalla tätä.</w:t>
          </w:r>
        </w:p>
      </w:docPartBody>
    </w:docPart>
    <w:docPart>
      <w:docPartPr>
        <w:name w:val="2AC318BFF27845829116105970D71CBD"/>
        <w:category>
          <w:name w:val="Yleiset"/>
          <w:gallery w:val="placeholder"/>
        </w:category>
        <w:types>
          <w:type w:val="bbPlcHdr"/>
        </w:types>
        <w:behaviors>
          <w:behavior w:val="content"/>
        </w:behaviors>
        <w:guid w:val="{6A200747-5A4E-4765-82FE-84F87E78A369}"/>
      </w:docPartPr>
      <w:docPartBody>
        <w:p w:rsidR="00CE545B" w:rsidRDefault="003F347F" w:rsidP="003F347F">
          <w:pPr>
            <w:pStyle w:val="2AC318BFF27845829116105970D71CBD"/>
          </w:pPr>
          <w:r w:rsidRPr="001A32C2">
            <w:rPr>
              <w:rStyle w:val="PlaceholderText"/>
            </w:rPr>
            <w:t>Kirjoita tekstiä napsauttamalla tätä.</w:t>
          </w:r>
        </w:p>
      </w:docPartBody>
    </w:docPart>
    <w:docPart>
      <w:docPartPr>
        <w:name w:val="3F65E78E96D54862866DC785FDBBAFE9"/>
        <w:category>
          <w:name w:val="Yleiset"/>
          <w:gallery w:val="placeholder"/>
        </w:category>
        <w:types>
          <w:type w:val="bbPlcHdr"/>
        </w:types>
        <w:behaviors>
          <w:behavior w:val="content"/>
        </w:behaviors>
        <w:guid w:val="{86A844BF-3A3E-45D7-B1D0-05AA2C5803A4}"/>
      </w:docPartPr>
      <w:docPartBody>
        <w:p w:rsidR="00CE545B" w:rsidRDefault="003F347F" w:rsidP="003F347F">
          <w:pPr>
            <w:pStyle w:val="3F65E78E96D54862866DC785FDBBAFE9"/>
          </w:pPr>
          <w:r w:rsidRPr="001A32C2">
            <w:rPr>
              <w:rStyle w:val="PlaceholderText"/>
            </w:rPr>
            <w:t>Kirjoita tekstiä napsauttamalla tätä.</w:t>
          </w:r>
        </w:p>
      </w:docPartBody>
    </w:docPart>
    <w:docPart>
      <w:docPartPr>
        <w:name w:val="F4AB420183CD4DE9B487E3EAE70A8B9C"/>
        <w:category>
          <w:name w:val="Yleiset"/>
          <w:gallery w:val="placeholder"/>
        </w:category>
        <w:types>
          <w:type w:val="bbPlcHdr"/>
        </w:types>
        <w:behaviors>
          <w:behavior w:val="content"/>
        </w:behaviors>
        <w:guid w:val="{83AD220B-6CDA-40F3-820C-3B768D847E63}"/>
      </w:docPartPr>
      <w:docPartBody>
        <w:p w:rsidR="00CE545B" w:rsidRDefault="003F347F" w:rsidP="003F347F">
          <w:pPr>
            <w:pStyle w:val="F4AB420183CD4DE9B487E3EAE70A8B9C"/>
          </w:pPr>
          <w:r w:rsidRPr="001A32C2">
            <w:rPr>
              <w:rStyle w:val="PlaceholderText"/>
            </w:rPr>
            <w:t>Kirjoita tekstiä napsauttamalla tätä.</w:t>
          </w:r>
        </w:p>
      </w:docPartBody>
    </w:docPart>
    <w:docPart>
      <w:docPartPr>
        <w:name w:val="B1A8090C0A8D4679B2E4C310314CD7C9"/>
        <w:category>
          <w:name w:val="Yleiset"/>
          <w:gallery w:val="placeholder"/>
        </w:category>
        <w:types>
          <w:type w:val="bbPlcHdr"/>
        </w:types>
        <w:behaviors>
          <w:behavior w:val="content"/>
        </w:behaviors>
        <w:guid w:val="{C1DB64E5-9630-46AC-BBF8-C88E2849D9EF}"/>
      </w:docPartPr>
      <w:docPartBody>
        <w:p w:rsidR="00CE545B" w:rsidRDefault="003F347F" w:rsidP="003F347F">
          <w:pPr>
            <w:pStyle w:val="B1A8090C0A8D4679B2E4C310314CD7C9"/>
          </w:pPr>
          <w:r w:rsidRPr="001A32C2">
            <w:rPr>
              <w:rStyle w:val="PlaceholderText"/>
            </w:rPr>
            <w:t>Kirjoita tekstiä napsauttamalla tätä.</w:t>
          </w:r>
        </w:p>
      </w:docPartBody>
    </w:docPart>
    <w:docPart>
      <w:docPartPr>
        <w:name w:val="7ACDEFE1186F4726A956755080D6A6AF"/>
        <w:category>
          <w:name w:val="Yleiset"/>
          <w:gallery w:val="placeholder"/>
        </w:category>
        <w:types>
          <w:type w:val="bbPlcHdr"/>
        </w:types>
        <w:behaviors>
          <w:behavior w:val="content"/>
        </w:behaviors>
        <w:guid w:val="{82DE374A-29CE-498A-AFED-AC1047E4020C}"/>
      </w:docPartPr>
      <w:docPartBody>
        <w:p w:rsidR="003F2B3D" w:rsidRDefault="0014778D" w:rsidP="0014778D">
          <w:pPr>
            <w:pStyle w:val="7ACDEFE1186F4726A956755080D6A6AF"/>
          </w:pPr>
          <w:r w:rsidRPr="001A32C2">
            <w:rPr>
              <w:rStyle w:val="PlaceholderText"/>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4C"/>
    <w:rsid w:val="0014778D"/>
    <w:rsid w:val="00243578"/>
    <w:rsid w:val="002A5AE1"/>
    <w:rsid w:val="002F248F"/>
    <w:rsid w:val="003236D0"/>
    <w:rsid w:val="003F2B3D"/>
    <w:rsid w:val="003F347F"/>
    <w:rsid w:val="00422BBF"/>
    <w:rsid w:val="00491083"/>
    <w:rsid w:val="004F279D"/>
    <w:rsid w:val="005E331C"/>
    <w:rsid w:val="0060354A"/>
    <w:rsid w:val="00643ADF"/>
    <w:rsid w:val="0096074C"/>
    <w:rsid w:val="009D2318"/>
    <w:rsid w:val="00A23E79"/>
    <w:rsid w:val="00AC03FA"/>
    <w:rsid w:val="00C44127"/>
    <w:rsid w:val="00CE545B"/>
    <w:rsid w:val="00EF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78D"/>
    <w:rPr>
      <w:color w:val="808080"/>
    </w:rPr>
  </w:style>
  <w:style w:type="paragraph" w:customStyle="1" w:styleId="DF263F36370F46F1BACCA4550C6C70FE">
    <w:name w:val="DF263F36370F46F1BACCA4550C6C70FE"/>
    <w:rsid w:val="0096074C"/>
  </w:style>
  <w:style w:type="paragraph" w:customStyle="1" w:styleId="28878D9810DC4507AB02EA962B2B2614">
    <w:name w:val="28878D9810DC4507AB02EA962B2B2614"/>
    <w:rsid w:val="00A23E79"/>
  </w:style>
  <w:style w:type="paragraph" w:customStyle="1" w:styleId="282E6E7F52E84C24B368F08E4C8C4F7D">
    <w:name w:val="282E6E7F52E84C24B368F08E4C8C4F7D"/>
    <w:rsid w:val="003F347F"/>
  </w:style>
  <w:style w:type="paragraph" w:customStyle="1" w:styleId="4DFA79C4492740679A3EE7E105ACC38C">
    <w:name w:val="4DFA79C4492740679A3EE7E105ACC38C"/>
    <w:rsid w:val="003F347F"/>
  </w:style>
  <w:style w:type="paragraph" w:customStyle="1" w:styleId="CAD11206820645A18B450655AB781ACA">
    <w:name w:val="CAD11206820645A18B450655AB781ACA"/>
    <w:rsid w:val="003F347F"/>
  </w:style>
  <w:style w:type="paragraph" w:customStyle="1" w:styleId="5EBC784A829146589C86E09877B95528">
    <w:name w:val="5EBC784A829146589C86E09877B95528"/>
    <w:rsid w:val="003F347F"/>
  </w:style>
  <w:style w:type="paragraph" w:customStyle="1" w:styleId="63FA2A81419546AE8255C8F7CC6B6F0D">
    <w:name w:val="63FA2A81419546AE8255C8F7CC6B6F0D"/>
    <w:rsid w:val="003F347F"/>
  </w:style>
  <w:style w:type="paragraph" w:customStyle="1" w:styleId="77E7DB2CC9124A34AD68C766A1ECE80A">
    <w:name w:val="77E7DB2CC9124A34AD68C766A1ECE80A"/>
    <w:rsid w:val="003F347F"/>
  </w:style>
  <w:style w:type="paragraph" w:customStyle="1" w:styleId="5EC59C3D47A249C9BB1190E085FC7DEE">
    <w:name w:val="5EC59C3D47A249C9BB1190E085FC7DEE"/>
    <w:rsid w:val="003F347F"/>
  </w:style>
  <w:style w:type="paragraph" w:customStyle="1" w:styleId="93B5B173E6464E37919EEA87972A025E">
    <w:name w:val="93B5B173E6464E37919EEA87972A025E"/>
    <w:rsid w:val="003F347F"/>
  </w:style>
  <w:style w:type="paragraph" w:customStyle="1" w:styleId="757FB05781DC40E98A635F1148EE004C">
    <w:name w:val="757FB05781DC40E98A635F1148EE004C"/>
    <w:rsid w:val="003F347F"/>
  </w:style>
  <w:style w:type="paragraph" w:customStyle="1" w:styleId="21E630399DD14F2C8F302FC8DAA93F9B">
    <w:name w:val="21E630399DD14F2C8F302FC8DAA93F9B"/>
    <w:rsid w:val="003F347F"/>
  </w:style>
  <w:style w:type="paragraph" w:customStyle="1" w:styleId="61447F9E3BAB43E8BB29248D973F0430">
    <w:name w:val="61447F9E3BAB43E8BB29248D973F0430"/>
    <w:rsid w:val="003F347F"/>
  </w:style>
  <w:style w:type="paragraph" w:customStyle="1" w:styleId="E5EA671B0D254B5FB5A0BB55F43A4537">
    <w:name w:val="E5EA671B0D254B5FB5A0BB55F43A4537"/>
    <w:rsid w:val="003F347F"/>
  </w:style>
  <w:style w:type="paragraph" w:customStyle="1" w:styleId="CAEB01C594554D248122505059E9836F">
    <w:name w:val="CAEB01C594554D248122505059E9836F"/>
    <w:rsid w:val="003F347F"/>
  </w:style>
  <w:style w:type="paragraph" w:customStyle="1" w:styleId="7B1387D9325F4964B16C9ADE1B5A6F2C">
    <w:name w:val="7B1387D9325F4964B16C9ADE1B5A6F2C"/>
    <w:rsid w:val="003F347F"/>
  </w:style>
  <w:style w:type="paragraph" w:customStyle="1" w:styleId="79D45DA115644A4BB3EF40CD9EA1CAD1">
    <w:name w:val="79D45DA115644A4BB3EF40CD9EA1CAD1"/>
    <w:rsid w:val="003F347F"/>
  </w:style>
  <w:style w:type="paragraph" w:customStyle="1" w:styleId="8078BD5951BA4564B176DFB0E7F5C37B">
    <w:name w:val="8078BD5951BA4564B176DFB0E7F5C37B"/>
    <w:rsid w:val="003F347F"/>
  </w:style>
  <w:style w:type="paragraph" w:customStyle="1" w:styleId="B376E62D6E244B37AE8230494E6C0FD2">
    <w:name w:val="B376E62D6E244B37AE8230494E6C0FD2"/>
    <w:rsid w:val="003F347F"/>
  </w:style>
  <w:style w:type="paragraph" w:customStyle="1" w:styleId="950E2F8A467342E5BE0EFCB4DB2B88F4">
    <w:name w:val="950E2F8A467342E5BE0EFCB4DB2B88F4"/>
    <w:rsid w:val="003F347F"/>
  </w:style>
  <w:style w:type="paragraph" w:customStyle="1" w:styleId="2AC318BFF27845829116105970D71CBD">
    <w:name w:val="2AC318BFF27845829116105970D71CBD"/>
    <w:rsid w:val="003F347F"/>
  </w:style>
  <w:style w:type="paragraph" w:customStyle="1" w:styleId="3F65E78E96D54862866DC785FDBBAFE9">
    <w:name w:val="3F65E78E96D54862866DC785FDBBAFE9"/>
    <w:rsid w:val="003F347F"/>
  </w:style>
  <w:style w:type="paragraph" w:customStyle="1" w:styleId="F4AB420183CD4DE9B487E3EAE70A8B9C">
    <w:name w:val="F4AB420183CD4DE9B487E3EAE70A8B9C"/>
    <w:rsid w:val="003F347F"/>
  </w:style>
  <w:style w:type="paragraph" w:customStyle="1" w:styleId="B1A8090C0A8D4679B2E4C310314CD7C9">
    <w:name w:val="B1A8090C0A8D4679B2E4C310314CD7C9"/>
    <w:rsid w:val="003F347F"/>
  </w:style>
  <w:style w:type="paragraph" w:customStyle="1" w:styleId="7ACDEFE1186F4726A956755080D6A6AF">
    <w:name w:val="7ACDEFE1186F4726A956755080D6A6AF"/>
    <w:rsid w:val="00147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F45AEEFB3BA543A2C46E7E68D6FED0" ma:contentTypeVersion="12" ma:contentTypeDescription="Create a new document." ma:contentTypeScope="" ma:versionID="ad2e6441b344064438b5b4e63f10ed95">
  <xsd:schema xmlns:xsd="http://www.w3.org/2001/XMLSchema" xmlns:xs="http://www.w3.org/2001/XMLSchema" xmlns:p="http://schemas.microsoft.com/office/2006/metadata/properties" xmlns:ns2="44381593-0fab-47db-b064-3fa8a6d6a65a" xmlns:ns3="39e3e1e2-e88b-41ad-b5b2-8918cbab58b3" targetNamespace="http://schemas.microsoft.com/office/2006/metadata/properties" ma:root="true" ma:fieldsID="177236ee4b52ba1d06545a6c9e4fde82" ns2:_="" ns3:_="">
    <xsd:import namespace="44381593-0fab-47db-b064-3fa8a6d6a65a"/>
    <xsd:import namespace="39e3e1e2-e88b-41ad-b5b2-8918cbab5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81593-0fab-47db-b064-3fa8a6d6a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d3b6430-c472-421a-9564-f793d252872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3e1e2-e88b-41ad-b5b2-8918cbab5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14ae5e-f214-428a-97d8-c3837c4ad73e}" ma:internalName="TaxCatchAll" ma:showField="CatchAllData" ma:web="39e3e1e2-e88b-41ad-b5b2-8918cbab58b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381593-0fab-47db-b064-3fa8a6d6a65a">
      <Terms xmlns="http://schemas.microsoft.com/office/infopath/2007/PartnerControls"/>
    </lcf76f155ced4ddcb4097134ff3c332f>
    <TaxCatchAll xmlns="39e3e1e2-e88b-41ad-b5b2-8918cbab58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29009-AD16-48AA-A5DC-0F6043125904}">
  <ds:schemaRefs>
    <ds:schemaRef ds:uri="http://schemas.openxmlformats.org/officeDocument/2006/bibliography"/>
  </ds:schemaRefs>
</ds:datastoreItem>
</file>

<file path=customXml/itemProps2.xml><?xml version="1.0" encoding="utf-8"?>
<ds:datastoreItem xmlns:ds="http://schemas.openxmlformats.org/officeDocument/2006/customXml" ds:itemID="{1C0716C9-ABDD-4F98-AA6E-76599B7ED63C}"/>
</file>

<file path=customXml/itemProps3.xml><?xml version="1.0" encoding="utf-8"?>
<ds:datastoreItem xmlns:ds="http://schemas.openxmlformats.org/officeDocument/2006/customXml" ds:itemID="{7D759191-CB75-4842-8505-0CB8FB8BB9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0D40E8-95F3-409A-80AF-196F254C26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Fingrid Oyj</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Åström Fredrik</dc:creator>
  <cp:keywords/>
  <dc:description/>
  <cp:lastModifiedBy>Sari Suuronen</cp:lastModifiedBy>
  <cp:revision>15</cp:revision>
  <cp:lastPrinted>2015-06-04T23:29:00Z</cp:lastPrinted>
  <dcterms:created xsi:type="dcterms:W3CDTF">2023-05-11T07:26:00Z</dcterms:created>
  <dcterms:modified xsi:type="dcterms:W3CDTF">2023-05-11T10:01:27Z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0x010100F0F45AEEFB3BA543A2C46E7E68D6FED0</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